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D3D69" w14:textId="266FDCFF" w:rsidR="00DB3101" w:rsidRDefault="00904DAC" w:rsidP="00665DDE">
      <w:pPr>
        <w:spacing w:after="240" w:line="276" w:lineRule="auto"/>
        <w:contextualSpacing/>
        <w:rPr>
          <w:rFonts w:cs="Arial"/>
          <w:b/>
        </w:rPr>
      </w:pPr>
      <w:r w:rsidRPr="00DB3101">
        <w:rPr>
          <w:rFonts w:cs="Arial"/>
          <w:b/>
        </w:rPr>
        <w:t>Presse</w:t>
      </w:r>
      <w:r w:rsidR="00CA0F88" w:rsidRPr="00DB3101">
        <w:rPr>
          <w:rFonts w:cs="Arial"/>
          <w:b/>
        </w:rPr>
        <w:t>aussendung</w:t>
      </w:r>
      <w:r w:rsidR="005F2AF8" w:rsidRPr="00DB3101">
        <w:rPr>
          <w:rFonts w:cs="Arial"/>
          <w:b/>
        </w:rPr>
        <w:t xml:space="preserve">, </w:t>
      </w:r>
      <w:r w:rsidR="0031605A">
        <w:rPr>
          <w:rFonts w:cs="Arial"/>
          <w:b/>
        </w:rPr>
        <w:t>03</w:t>
      </w:r>
      <w:r w:rsidR="00FD7BF2">
        <w:rPr>
          <w:rFonts w:cs="Arial"/>
          <w:b/>
        </w:rPr>
        <w:t>.04.2019</w:t>
      </w:r>
    </w:p>
    <w:p w14:paraId="57C99818" w14:textId="77777777" w:rsidR="00FD7BF2" w:rsidRDefault="00FD7BF2" w:rsidP="00665DDE">
      <w:pPr>
        <w:spacing w:after="240" w:line="276" w:lineRule="auto"/>
        <w:contextualSpacing/>
        <w:rPr>
          <w:rFonts w:cs="Arial"/>
          <w:b/>
          <w:sz w:val="28"/>
          <w:szCs w:val="28"/>
        </w:rPr>
      </w:pPr>
    </w:p>
    <w:p w14:paraId="6BDCBE56" w14:textId="77777777" w:rsidR="005F2AF8" w:rsidRPr="00623F45" w:rsidRDefault="008F49D1" w:rsidP="00665DDE">
      <w:pPr>
        <w:spacing w:line="276" w:lineRule="auto"/>
        <w:contextualSpacing/>
        <w:rPr>
          <w:rFonts w:cs="Arial"/>
          <w:b/>
          <w:sz w:val="32"/>
          <w:szCs w:val="32"/>
        </w:rPr>
      </w:pPr>
      <w:r w:rsidRPr="00623F45">
        <w:rPr>
          <w:rFonts w:cs="Arial"/>
          <w:b/>
          <w:sz w:val="32"/>
          <w:szCs w:val="32"/>
        </w:rPr>
        <w:t xml:space="preserve">Alberndorf </w:t>
      </w:r>
      <w:r w:rsidR="00A8048A">
        <w:rPr>
          <w:rFonts w:cs="Arial"/>
          <w:b/>
          <w:sz w:val="32"/>
          <w:szCs w:val="32"/>
        </w:rPr>
        <w:t>2030 – Die Zukunft gemeinsam gestalten</w:t>
      </w:r>
    </w:p>
    <w:p w14:paraId="0E7EDF7B" w14:textId="77777777" w:rsidR="00861602" w:rsidRPr="00F40D1A" w:rsidRDefault="00861602" w:rsidP="00665DDE">
      <w:pPr>
        <w:spacing w:line="276" w:lineRule="auto"/>
        <w:contextualSpacing/>
        <w:rPr>
          <w:rStyle w:val="A5"/>
          <w:rFonts w:cs="Arial"/>
          <w:sz w:val="22"/>
          <w:szCs w:val="22"/>
        </w:rPr>
      </w:pPr>
    </w:p>
    <w:p w14:paraId="34503D70" w14:textId="5A7F8C5A" w:rsidR="00861602" w:rsidRPr="009A5AF4" w:rsidRDefault="009A5AF4" w:rsidP="00665DDE">
      <w:pPr>
        <w:spacing w:line="276" w:lineRule="auto"/>
        <w:contextualSpacing/>
        <w:rPr>
          <w:rFonts w:cs="Arial"/>
          <w:b/>
          <w:color w:val="000000"/>
        </w:rPr>
      </w:pPr>
      <w:r>
        <w:rPr>
          <w:rStyle w:val="A5"/>
          <w:rFonts w:cs="Arial"/>
          <w:b/>
          <w:sz w:val="22"/>
          <w:szCs w:val="22"/>
        </w:rPr>
        <w:t xml:space="preserve">ALBERNDORF. </w:t>
      </w:r>
      <w:r w:rsidRPr="00855161">
        <w:rPr>
          <w:rStyle w:val="A5"/>
          <w:rFonts w:cs="Arial"/>
          <w:b/>
          <w:sz w:val="22"/>
          <w:szCs w:val="22"/>
        </w:rPr>
        <w:t xml:space="preserve">Die Gemeinde </w:t>
      </w:r>
      <w:r w:rsidR="001F53E2" w:rsidRPr="00855161">
        <w:rPr>
          <w:b/>
        </w:rPr>
        <w:t xml:space="preserve">Alberndorf </w:t>
      </w:r>
      <w:r w:rsidR="003A7883">
        <w:rPr>
          <w:b/>
        </w:rPr>
        <w:t>im Mühlviertel</w:t>
      </w:r>
      <w:r w:rsidR="002C37BE">
        <w:rPr>
          <w:b/>
        </w:rPr>
        <w:t xml:space="preserve"> </w:t>
      </w:r>
      <w:r w:rsidR="001F53E2" w:rsidRPr="00855161">
        <w:rPr>
          <w:b/>
        </w:rPr>
        <w:t xml:space="preserve">mit </w:t>
      </w:r>
      <w:r w:rsidR="00855161">
        <w:rPr>
          <w:b/>
        </w:rPr>
        <w:t>ihren</w:t>
      </w:r>
      <w:r w:rsidR="001F53E2" w:rsidRPr="00855161">
        <w:rPr>
          <w:b/>
        </w:rPr>
        <w:t xml:space="preserve"> 27 Dörfern ist durch die Nähe zu Linz von einem starken Zuzug geprägt</w:t>
      </w:r>
      <w:r w:rsidR="003A7883">
        <w:rPr>
          <w:b/>
        </w:rPr>
        <w:t>. Dies stellt</w:t>
      </w:r>
      <w:r w:rsidR="001F53E2" w:rsidRPr="00855161">
        <w:rPr>
          <w:b/>
        </w:rPr>
        <w:t xml:space="preserve"> die Gemeinde vor vielfältige Herausforderungen. </w:t>
      </w:r>
      <w:r w:rsidR="001F53E2" w:rsidRPr="00855161">
        <w:rPr>
          <w:rFonts w:cs="Arial"/>
          <w:b/>
        </w:rPr>
        <w:t xml:space="preserve">Ein Grund </w:t>
      </w:r>
      <w:r w:rsidR="003A7883">
        <w:rPr>
          <w:rFonts w:cs="Arial"/>
          <w:b/>
        </w:rPr>
        <w:t xml:space="preserve">warum </w:t>
      </w:r>
      <w:r w:rsidR="00855161">
        <w:rPr>
          <w:rFonts w:cs="Arial"/>
          <w:b/>
        </w:rPr>
        <w:t>2019</w:t>
      </w:r>
      <w:r w:rsidR="00053B1E" w:rsidRPr="00855161">
        <w:rPr>
          <w:rFonts w:cs="Arial"/>
          <w:b/>
        </w:rPr>
        <w:t xml:space="preserve"> </w:t>
      </w:r>
      <w:r w:rsidR="003A7883">
        <w:rPr>
          <w:rFonts w:cs="Arial"/>
          <w:b/>
        </w:rPr>
        <w:t>der</w:t>
      </w:r>
      <w:r w:rsidR="003A7883" w:rsidRPr="00855161">
        <w:rPr>
          <w:rFonts w:cs="Arial"/>
          <w:b/>
        </w:rPr>
        <w:t xml:space="preserve"> </w:t>
      </w:r>
      <w:r w:rsidR="002B4876" w:rsidRPr="00855161">
        <w:rPr>
          <w:rFonts w:cs="Arial"/>
          <w:b/>
        </w:rPr>
        <w:t>erste Agenda 21-</w:t>
      </w:r>
      <w:r w:rsidR="00A8048A">
        <w:rPr>
          <w:rFonts w:cs="Arial"/>
          <w:b/>
        </w:rPr>
        <w:t xml:space="preserve"> P</w:t>
      </w:r>
      <w:r w:rsidR="002B4876" w:rsidRPr="00855161">
        <w:rPr>
          <w:rFonts w:cs="Arial"/>
          <w:b/>
        </w:rPr>
        <w:t xml:space="preserve">rozess </w:t>
      </w:r>
      <w:r w:rsidR="003A7883">
        <w:rPr>
          <w:rFonts w:cs="Arial"/>
          <w:b/>
        </w:rPr>
        <w:t>ge</w:t>
      </w:r>
      <w:r w:rsidR="003A7883" w:rsidRPr="00855161">
        <w:rPr>
          <w:rFonts w:cs="Arial"/>
          <w:b/>
        </w:rPr>
        <w:t>starte</w:t>
      </w:r>
      <w:r w:rsidR="003A7883">
        <w:rPr>
          <w:rFonts w:cs="Arial"/>
          <w:b/>
        </w:rPr>
        <w:t xml:space="preserve">t </w:t>
      </w:r>
      <w:r w:rsidR="00A8048A">
        <w:rPr>
          <w:rFonts w:cs="Arial"/>
          <w:b/>
        </w:rPr>
        <w:t xml:space="preserve">und gemeinsam mit </w:t>
      </w:r>
      <w:proofErr w:type="gramStart"/>
      <w:r w:rsidR="00A8048A">
        <w:rPr>
          <w:rFonts w:cs="Arial"/>
          <w:b/>
        </w:rPr>
        <w:t>den Bürger</w:t>
      </w:r>
      <w:r w:rsidR="003A7883">
        <w:rPr>
          <w:rFonts w:cs="Arial"/>
          <w:b/>
        </w:rPr>
        <w:t>I</w:t>
      </w:r>
      <w:r w:rsidR="00A8048A">
        <w:rPr>
          <w:rFonts w:cs="Arial"/>
          <w:b/>
        </w:rPr>
        <w:t>nnen</w:t>
      </w:r>
      <w:proofErr w:type="gramEnd"/>
      <w:r w:rsidR="00A8048A">
        <w:rPr>
          <w:rFonts w:cs="Arial"/>
          <w:b/>
        </w:rPr>
        <w:t xml:space="preserve"> die Gestaltungsmöglichkeiten für die Zukunft </w:t>
      </w:r>
      <w:r w:rsidR="002C37BE">
        <w:rPr>
          <w:rFonts w:cs="Arial"/>
          <w:b/>
        </w:rPr>
        <w:t xml:space="preserve">ausgelotet </w:t>
      </w:r>
      <w:r w:rsidR="003A7883">
        <w:rPr>
          <w:rFonts w:cs="Arial"/>
          <w:b/>
        </w:rPr>
        <w:t>werden sollen</w:t>
      </w:r>
      <w:r w:rsidR="001F53E2" w:rsidRPr="00855161">
        <w:rPr>
          <w:rFonts w:cs="Arial"/>
          <w:b/>
        </w:rPr>
        <w:t xml:space="preserve">. </w:t>
      </w:r>
      <w:r w:rsidR="00A8048A">
        <w:rPr>
          <w:rFonts w:cs="Arial"/>
          <w:b/>
        </w:rPr>
        <w:t xml:space="preserve">Als Pilotgemeinde für </w:t>
      </w:r>
      <w:r w:rsidR="003A7883">
        <w:rPr>
          <w:rFonts w:cs="Arial"/>
          <w:b/>
        </w:rPr>
        <w:t>„</w:t>
      </w:r>
      <w:r w:rsidR="00A8048A">
        <w:rPr>
          <w:rFonts w:cs="Arial"/>
          <w:b/>
        </w:rPr>
        <w:t>Digitale Beteiligung</w:t>
      </w:r>
      <w:r w:rsidR="003A7883">
        <w:rPr>
          <w:rFonts w:cs="Arial"/>
          <w:b/>
        </w:rPr>
        <w:t>“</w:t>
      </w:r>
      <w:r w:rsidR="00A8048A">
        <w:rPr>
          <w:rFonts w:cs="Arial"/>
          <w:b/>
        </w:rPr>
        <w:t xml:space="preserve"> und das Projekt „GemeindeNavi – Agenda 2030“ beschreitet sie dabei innovative Wege.</w:t>
      </w:r>
    </w:p>
    <w:p w14:paraId="0551BDAB" w14:textId="77777777" w:rsidR="001F53E2" w:rsidRPr="00F40D1A" w:rsidRDefault="001F53E2" w:rsidP="00665DDE">
      <w:pPr>
        <w:spacing w:line="276" w:lineRule="auto"/>
        <w:contextualSpacing/>
        <w:rPr>
          <w:rFonts w:eastAsiaTheme="minorHAnsi" w:cs="Arial"/>
          <w:lang w:eastAsia="en-US"/>
        </w:rPr>
      </w:pPr>
    </w:p>
    <w:p w14:paraId="2BE603A4" w14:textId="08623272" w:rsidR="00F44F80" w:rsidRDefault="00A8048A" w:rsidP="00665DDE">
      <w:pPr>
        <w:spacing w:line="276" w:lineRule="auto"/>
        <w:contextualSpacing/>
      </w:pPr>
      <w:r>
        <w:rPr>
          <w:rFonts w:eastAsiaTheme="minorHAnsi" w:cs="Arial"/>
          <w:lang w:eastAsia="en-US"/>
        </w:rPr>
        <w:t>Alberndorf</w:t>
      </w:r>
      <w:r w:rsidR="00DB3101" w:rsidRPr="00F40D1A">
        <w:rPr>
          <w:rFonts w:eastAsiaTheme="minorHAnsi" w:cs="Arial"/>
          <w:lang w:eastAsia="en-US"/>
        </w:rPr>
        <w:t xml:space="preserve"> </w:t>
      </w:r>
      <w:r w:rsidR="002B4876" w:rsidRPr="00F40D1A">
        <w:rPr>
          <w:rFonts w:eastAsiaTheme="minorHAnsi" w:cs="Arial"/>
          <w:lang w:eastAsia="en-US"/>
        </w:rPr>
        <w:t xml:space="preserve">hat in der </w:t>
      </w:r>
      <w:r>
        <w:rPr>
          <w:rFonts w:eastAsiaTheme="minorHAnsi" w:cs="Arial"/>
          <w:lang w:eastAsia="en-US"/>
        </w:rPr>
        <w:t>Vergangenheit viele Initiativen</w:t>
      </w:r>
      <w:r w:rsidR="00596322">
        <w:rPr>
          <w:rFonts w:eastAsiaTheme="minorHAnsi" w:cs="Arial"/>
          <w:lang w:eastAsia="en-US"/>
        </w:rPr>
        <w:t xml:space="preserve"> zu Familienfreundlichkeit, Gesundheit, Klimaschutz, Jugendbeteiligung, Nahversorgung etc.</w:t>
      </w:r>
      <w:r w:rsidR="0064677D">
        <w:rPr>
          <w:rFonts w:eastAsiaTheme="minorHAnsi" w:cs="Arial"/>
          <w:lang w:eastAsia="en-US"/>
        </w:rPr>
        <w:t xml:space="preserve"> gesetzt</w:t>
      </w:r>
      <w:r>
        <w:rPr>
          <w:rFonts w:eastAsiaTheme="minorHAnsi" w:cs="Arial"/>
          <w:lang w:eastAsia="en-US"/>
        </w:rPr>
        <w:t xml:space="preserve">, um </w:t>
      </w:r>
      <w:r w:rsidR="002B4876" w:rsidRPr="00F40D1A">
        <w:rPr>
          <w:rFonts w:eastAsiaTheme="minorHAnsi" w:cs="Arial"/>
          <w:lang w:eastAsia="en-US"/>
        </w:rPr>
        <w:t xml:space="preserve">eine hohe Lebensqualität in der Gemeinde zu schaffen. </w:t>
      </w:r>
      <w:r w:rsidR="00665DDE">
        <w:rPr>
          <w:rFonts w:eastAsiaTheme="minorHAnsi" w:cs="Arial"/>
          <w:lang w:eastAsia="en-US"/>
        </w:rPr>
        <w:t>Diese Qualitäten</w:t>
      </w:r>
      <w:r w:rsidR="00596322">
        <w:rPr>
          <w:rFonts w:eastAsiaTheme="minorHAnsi" w:cs="Arial"/>
          <w:lang w:eastAsia="en-US"/>
        </w:rPr>
        <w:t xml:space="preserve"> </w:t>
      </w:r>
      <w:r w:rsidR="00665DDE">
        <w:rPr>
          <w:rFonts w:eastAsiaTheme="minorHAnsi" w:cs="Arial"/>
          <w:lang w:eastAsia="en-US"/>
        </w:rPr>
        <w:t xml:space="preserve">weiterzuentwickeln </w:t>
      </w:r>
      <w:r w:rsidR="002B4876" w:rsidRPr="00F40D1A">
        <w:rPr>
          <w:rFonts w:eastAsiaTheme="minorHAnsi" w:cs="Arial"/>
          <w:lang w:eastAsia="en-US"/>
        </w:rPr>
        <w:t xml:space="preserve">und die </w:t>
      </w:r>
      <w:r w:rsidR="00BD0237" w:rsidRPr="00F40D1A">
        <w:rPr>
          <w:rFonts w:eastAsiaTheme="minorHAnsi" w:cs="Arial"/>
          <w:lang w:eastAsia="en-US"/>
        </w:rPr>
        <w:t>Bevölkerung</w:t>
      </w:r>
      <w:r w:rsidR="002B4876" w:rsidRPr="00F40D1A">
        <w:rPr>
          <w:rFonts w:eastAsiaTheme="minorHAnsi" w:cs="Arial"/>
          <w:lang w:eastAsia="en-US"/>
        </w:rPr>
        <w:t xml:space="preserve"> langfristig stärker in En</w:t>
      </w:r>
      <w:r>
        <w:rPr>
          <w:rFonts w:eastAsiaTheme="minorHAnsi" w:cs="Arial"/>
          <w:lang w:eastAsia="en-US"/>
        </w:rPr>
        <w:t>tscheidungsprozesse</w:t>
      </w:r>
      <w:r w:rsidR="003A7883">
        <w:rPr>
          <w:rFonts w:eastAsiaTheme="minorHAnsi" w:cs="Arial"/>
          <w:lang w:eastAsia="en-US"/>
        </w:rPr>
        <w:t xml:space="preserve"> einzubinden</w:t>
      </w:r>
      <w:r>
        <w:rPr>
          <w:rFonts w:eastAsiaTheme="minorHAnsi" w:cs="Arial"/>
          <w:lang w:eastAsia="en-US"/>
        </w:rPr>
        <w:t xml:space="preserve"> </w:t>
      </w:r>
      <w:r w:rsidR="00665DDE">
        <w:rPr>
          <w:rFonts w:eastAsiaTheme="minorHAnsi" w:cs="Arial"/>
          <w:lang w:eastAsia="en-US"/>
        </w:rPr>
        <w:t>ist das Ziel des</w:t>
      </w:r>
      <w:r w:rsidR="006D0617">
        <w:rPr>
          <w:rFonts w:eastAsiaTheme="minorHAnsi" w:cs="Arial"/>
          <w:lang w:eastAsia="en-US"/>
        </w:rPr>
        <w:t xml:space="preserve"> </w:t>
      </w:r>
      <w:r w:rsidR="002B4876" w:rsidRPr="00F40D1A">
        <w:rPr>
          <w:rFonts w:eastAsiaTheme="minorHAnsi" w:cs="Arial"/>
          <w:lang w:eastAsia="en-US"/>
        </w:rPr>
        <w:t>Agenda 21-Prozess</w:t>
      </w:r>
      <w:r w:rsidR="00665DDE">
        <w:rPr>
          <w:rFonts w:eastAsiaTheme="minorHAnsi" w:cs="Arial"/>
          <w:lang w:eastAsia="en-US"/>
        </w:rPr>
        <w:t>es</w:t>
      </w:r>
      <w:r w:rsidR="002B4876" w:rsidRPr="00F40D1A">
        <w:rPr>
          <w:rFonts w:eastAsiaTheme="minorHAnsi" w:cs="Arial"/>
          <w:lang w:eastAsia="en-US"/>
        </w:rPr>
        <w:t>.</w:t>
      </w:r>
      <w:r w:rsidR="002B4876" w:rsidRPr="00F40D1A">
        <w:t xml:space="preserve"> </w:t>
      </w:r>
      <w:r w:rsidR="0025143E">
        <w:t>Mit vielfältigen Beteiligungsformaten will die Gemeinde neue Ideen und Potentiale</w:t>
      </w:r>
      <w:r w:rsidR="00596322">
        <w:t xml:space="preserve"> in der Gemeinde heben und die Bürger</w:t>
      </w:r>
      <w:r w:rsidR="003A7883">
        <w:t>I</w:t>
      </w:r>
      <w:r w:rsidR="00596322">
        <w:t>nnen einladen ihren Lebensraum aktiv mitzugestalten.</w:t>
      </w:r>
      <w:r w:rsidR="00A42ABB">
        <w:t xml:space="preserve"> B</w:t>
      </w:r>
      <w:r w:rsidR="006D0617">
        <w:t>gm. Martin Tanzer ist überzeugt:</w:t>
      </w:r>
      <w:r w:rsidR="00A42ABB">
        <w:t xml:space="preserve"> „Gerade die Einbindung der Gemeindebevölkerung in die kommunale Planung eröffnet ungeahnte Möglichkeiten und Chancen</w:t>
      </w:r>
      <w:r w:rsidR="006D0617">
        <w:t>.</w:t>
      </w:r>
      <w:r w:rsidR="00A42ABB">
        <w:t xml:space="preserve"> Ich erhoffe mir viele Ideen für unsere Gemeinde und innovative Köpfe</w:t>
      </w:r>
      <w:r w:rsidR="00A07173">
        <w:t>,</w:t>
      </w:r>
      <w:r w:rsidR="00A42ABB">
        <w:t xml:space="preserve"> die uns bei der Umsetzung unterstützen. </w:t>
      </w:r>
      <w:r w:rsidR="006D0617">
        <w:t>Das hilft uns Alberndorf auch für die Zukunft stark, attraktiv und lebenswert zu machen.</w:t>
      </w:r>
      <w:r w:rsidR="00A42ABB">
        <w:t>“</w:t>
      </w:r>
    </w:p>
    <w:p w14:paraId="32267F19" w14:textId="77777777" w:rsidR="00F44F80" w:rsidRDefault="00F44F80" w:rsidP="00665DDE">
      <w:pPr>
        <w:spacing w:line="276" w:lineRule="auto"/>
        <w:contextualSpacing/>
      </w:pPr>
    </w:p>
    <w:p w14:paraId="09E6B7BB" w14:textId="7644EE86" w:rsidR="00F44F80" w:rsidRDefault="00F44F80" w:rsidP="00665DDE">
      <w:pPr>
        <w:spacing w:line="276" w:lineRule="auto"/>
        <w:contextualSpacing/>
        <w:rPr>
          <w:b/>
        </w:rPr>
      </w:pPr>
      <w:r w:rsidRPr="00F44F80">
        <w:rPr>
          <w:b/>
        </w:rPr>
        <w:t xml:space="preserve">Global </w:t>
      </w:r>
      <w:r w:rsidR="003A7883">
        <w:rPr>
          <w:b/>
        </w:rPr>
        <w:t>d</w:t>
      </w:r>
      <w:r w:rsidRPr="00F44F80">
        <w:rPr>
          <w:b/>
        </w:rPr>
        <w:t>enken, lokal handeln</w:t>
      </w:r>
    </w:p>
    <w:p w14:paraId="0551BBEF" w14:textId="7E73DCDB" w:rsidR="004D6925" w:rsidRDefault="0064677D" w:rsidP="00665DDE">
      <w:pPr>
        <w:spacing w:line="276" w:lineRule="auto"/>
        <w:contextualSpacing/>
      </w:pPr>
      <w:r>
        <w:t xml:space="preserve">Als </w:t>
      </w:r>
      <w:r w:rsidR="00302829">
        <w:t>erste</w:t>
      </w:r>
      <w:r w:rsidR="00114765">
        <w:t>n</w:t>
      </w:r>
      <w:r w:rsidR="00302829">
        <w:t xml:space="preserve"> </w:t>
      </w:r>
      <w:r>
        <w:t>Anknüpfungspunkt</w:t>
      </w:r>
      <w:r w:rsidR="00114765">
        <w:t xml:space="preserve"> und Erweiterung des Blickwinkels nutzt</w:t>
      </w:r>
      <w:r>
        <w:t xml:space="preserve"> </w:t>
      </w:r>
      <w:r w:rsidR="00CB0446">
        <w:t>Alber</w:t>
      </w:r>
      <w:r w:rsidR="00665DDE">
        <w:t>n</w:t>
      </w:r>
      <w:r w:rsidR="00CB0446">
        <w:t>dorf</w:t>
      </w:r>
      <w:r w:rsidR="006D0617">
        <w:t xml:space="preserve"> dafür</w:t>
      </w:r>
      <w:r w:rsidR="00CB0446">
        <w:t xml:space="preserve"> die</w:t>
      </w:r>
      <w:r>
        <w:t xml:space="preserve"> </w:t>
      </w:r>
      <w:r w:rsidRPr="00CB0446">
        <w:rPr>
          <w:bCs/>
        </w:rPr>
        <w:t>Agenda 2030</w:t>
      </w:r>
      <w:r>
        <w:t xml:space="preserve">, das neue weltweite Nachhaltigkeitsprogramm, das 2015 von 193 Staaten der Welt beschlossen </w:t>
      </w:r>
      <w:r w:rsidR="003A7883">
        <w:t>worden ist</w:t>
      </w:r>
      <w:r>
        <w:t xml:space="preserve">. Sie ist für die mehr als 2000 Gemeinden Österreichs die Chance, das Prinzip „global denken und lokal handeln“ vor Ort umzusetzen. Die </w:t>
      </w:r>
      <w:proofErr w:type="spellStart"/>
      <w:r w:rsidR="00A07173">
        <w:t>oö</w:t>
      </w:r>
      <w:proofErr w:type="spellEnd"/>
      <w:r>
        <w:t xml:space="preserve"> Zukunftsakademie hat gemeins</w:t>
      </w:r>
      <w:r w:rsidR="00A07173">
        <w:t>am mit dem Regionalmanagement OÖ</w:t>
      </w:r>
      <w:r>
        <w:t xml:space="preserve"> das </w:t>
      </w:r>
      <w:r w:rsidRPr="00CB0446">
        <w:rPr>
          <w:bCs/>
        </w:rPr>
        <w:t>„GemeindeNavi – Agenda 2030“</w:t>
      </w:r>
      <w:r>
        <w:t xml:space="preserve"> entwickelt, </w:t>
      </w:r>
      <w:r w:rsidR="00665DDE">
        <w:t>welches</w:t>
      </w:r>
      <w:r>
        <w:t xml:space="preserve"> die 17 globalen Nachhaltigkeitsziele der Agenda 2030 in die Realität der </w:t>
      </w:r>
      <w:proofErr w:type="spellStart"/>
      <w:r>
        <w:t>oö</w:t>
      </w:r>
      <w:proofErr w:type="spellEnd"/>
      <w:r>
        <w:t xml:space="preserve"> Gemeinden übersetzt. </w:t>
      </w:r>
      <w:r w:rsidRPr="00A07173">
        <w:rPr>
          <w:b/>
        </w:rPr>
        <w:t xml:space="preserve">Alberndorf gehört österreichweit zu den ersten Gemeinden, die dieses </w:t>
      </w:r>
      <w:r w:rsidR="00CB0446" w:rsidRPr="00A07173">
        <w:rPr>
          <w:b/>
        </w:rPr>
        <w:t>Instrument</w:t>
      </w:r>
      <w:r w:rsidR="00302829" w:rsidRPr="00A07173">
        <w:rPr>
          <w:b/>
        </w:rPr>
        <w:t xml:space="preserve"> im Rahmen des Agenda 21-Prozesses </w:t>
      </w:r>
      <w:r w:rsidR="00B8560F">
        <w:rPr>
          <w:b/>
        </w:rPr>
        <w:t>erproben</w:t>
      </w:r>
      <w:r w:rsidR="001E221F" w:rsidRPr="00A07173">
        <w:rPr>
          <w:b/>
        </w:rPr>
        <w:t xml:space="preserve"> wird</w:t>
      </w:r>
      <w:r w:rsidR="00A07173">
        <w:rPr>
          <w:b/>
        </w:rPr>
        <w:t>!</w:t>
      </w:r>
      <w:r>
        <w:t xml:space="preserve"> </w:t>
      </w:r>
      <w:bookmarkStart w:id="0" w:name="_GoBack"/>
      <w:r w:rsidR="001E221F">
        <w:t xml:space="preserve">Der Workshop </w:t>
      </w:r>
      <w:r w:rsidR="00A07173">
        <w:t xml:space="preserve">hierfür </w:t>
      </w:r>
      <w:r w:rsidR="001E221F">
        <w:t xml:space="preserve">findet am 24.4.2019, 19:00 Uhr, </w:t>
      </w:r>
      <w:r w:rsidR="006D0617">
        <w:t>im Gemeindesaal</w:t>
      </w:r>
      <w:r w:rsidR="00BF2CE2">
        <w:t xml:space="preserve"> statt. </w:t>
      </w:r>
      <w:r w:rsidR="006D0617">
        <w:t>Das Agenda 21-Team der Gemeinde lädt alle</w:t>
      </w:r>
      <w:r w:rsidR="00BF2CE2">
        <w:t xml:space="preserve"> </w:t>
      </w:r>
      <w:r w:rsidR="001E221F">
        <w:t>BürgerInnen herzlich ein</w:t>
      </w:r>
      <w:r w:rsidR="00BF2CE2">
        <w:t xml:space="preserve"> gemeinsam einen Blick auf die Zukunftsfragen </w:t>
      </w:r>
      <w:bookmarkEnd w:id="0"/>
      <w:r w:rsidR="00BF2CE2">
        <w:t>der Gemeinde zu werfen.</w:t>
      </w:r>
      <w:r w:rsidR="0031605A">
        <w:t xml:space="preserve"> Um Anmeldung bei Andreas Burgstaller (Gemeindeamt) unter 07235/715515 </w:t>
      </w:r>
      <w:r w:rsidR="006D0617">
        <w:t xml:space="preserve">oder unter </w:t>
      </w:r>
      <w:hyperlink r:id="rId8" w:history="1">
        <w:r w:rsidR="0031605A" w:rsidRPr="00F846D2">
          <w:rPr>
            <w:rStyle w:val="Hyperlink"/>
          </w:rPr>
          <w:t>burgstaller@alberndorf.ooe.gv.at</w:t>
        </w:r>
      </w:hyperlink>
      <w:r w:rsidR="006D0617">
        <w:t xml:space="preserve"> wird gebeten.</w:t>
      </w:r>
    </w:p>
    <w:p w14:paraId="3370D395" w14:textId="77777777" w:rsidR="006D0617" w:rsidRDefault="006D0617" w:rsidP="00665DDE">
      <w:pPr>
        <w:spacing w:line="276" w:lineRule="auto"/>
        <w:contextualSpacing/>
      </w:pPr>
    </w:p>
    <w:p w14:paraId="2BA37194" w14:textId="77777777" w:rsidR="0025143E" w:rsidRDefault="004D6925" w:rsidP="00665DDE">
      <w:pPr>
        <w:spacing w:after="240" w:line="276" w:lineRule="auto"/>
        <w:contextualSpacing/>
        <w:rPr>
          <w:b/>
        </w:rPr>
      </w:pPr>
      <w:r w:rsidRPr="004D6925">
        <w:rPr>
          <w:b/>
        </w:rPr>
        <w:t>Bürgerbeteiligung analog und digital</w:t>
      </w:r>
    </w:p>
    <w:p w14:paraId="646969D8" w14:textId="6EBC2237" w:rsidR="003D23C7" w:rsidRDefault="0025143E" w:rsidP="00665DDE">
      <w:pPr>
        <w:spacing w:line="276" w:lineRule="auto"/>
        <w:contextualSpacing/>
      </w:pPr>
      <w:r>
        <w:t xml:space="preserve">Kurz danach </w:t>
      </w:r>
      <w:r w:rsidR="003A7883">
        <w:t xml:space="preserve">wird </w:t>
      </w:r>
      <w:r>
        <w:t xml:space="preserve">Anfang Mai der erste </w:t>
      </w:r>
      <w:proofErr w:type="spellStart"/>
      <w:r>
        <w:t>Alberndorfer</w:t>
      </w:r>
      <w:proofErr w:type="spellEnd"/>
      <w:r>
        <w:t xml:space="preserve"> Bürgerrat </w:t>
      </w:r>
      <w:r w:rsidR="003A7883">
        <w:t>folgen</w:t>
      </w:r>
      <w:r>
        <w:t xml:space="preserve">, bei dem zufällig aus dem Melderegister ausgewählte </w:t>
      </w:r>
      <w:proofErr w:type="spellStart"/>
      <w:r>
        <w:t>Gemeindebürger</w:t>
      </w:r>
      <w:r w:rsidR="003A7883">
        <w:t>I</w:t>
      </w:r>
      <w:r>
        <w:t>nnen</w:t>
      </w:r>
      <w:proofErr w:type="spellEnd"/>
      <w:r>
        <w:t xml:space="preserve"> an einem 1,5-tägigen Workshop teilnehmen und ihre Ideen und Anliegen zur Entwicklung der Gemeinde einbringen</w:t>
      </w:r>
      <w:r w:rsidR="003A7883">
        <w:t xml:space="preserve"> können</w:t>
      </w:r>
      <w:r>
        <w:t>.</w:t>
      </w:r>
      <w:r w:rsidR="00F44F80">
        <w:t xml:space="preserve"> </w:t>
      </w:r>
      <w:r>
        <w:t xml:space="preserve">Neben diesen und weiteren </w:t>
      </w:r>
      <w:r w:rsidR="00CB0446">
        <w:t>analogen</w:t>
      </w:r>
      <w:r>
        <w:t xml:space="preserve"> Formaten</w:t>
      </w:r>
      <w:r w:rsidR="00CB0446">
        <w:t>,</w:t>
      </w:r>
      <w:r w:rsidR="0064677D">
        <w:t xml:space="preserve"> soll zeitgemäß auch eine digitale Beteiligungs</w:t>
      </w:r>
      <w:r w:rsidR="008363F9">
        <w:t>form</w:t>
      </w:r>
      <w:r w:rsidR="0064677D">
        <w:t xml:space="preserve"> im Prozess geboten werden. Das Bürgercockpit, e</w:t>
      </w:r>
      <w:r w:rsidR="0064677D" w:rsidRPr="00F40D1A">
        <w:t>ine Applikation („App“) sowie eine Webplattform</w:t>
      </w:r>
      <w:r w:rsidR="00F44F80">
        <w:t>,</w:t>
      </w:r>
      <w:r w:rsidR="0064677D" w:rsidRPr="00F40D1A">
        <w:t xml:space="preserve"> </w:t>
      </w:r>
      <w:r w:rsidR="00F44F80">
        <w:t>macht das möglich</w:t>
      </w:r>
      <w:r w:rsidR="0064677D" w:rsidRPr="00F40D1A">
        <w:t xml:space="preserve">. </w:t>
      </w:r>
      <w:r w:rsidR="0064677D">
        <w:t xml:space="preserve">Als eine von </w:t>
      </w:r>
      <w:r w:rsidR="003A7883">
        <w:t xml:space="preserve">fünf </w:t>
      </w:r>
      <w:r w:rsidR="0064677D">
        <w:t>Pilotgemeinden in Oberösterreich ist Alberndorf</w:t>
      </w:r>
      <w:r w:rsidR="00302829">
        <w:t xml:space="preserve"> auch hier</w:t>
      </w:r>
      <w:r w:rsidR="0064677D">
        <w:t xml:space="preserve"> ganz vorne mit dabei</w:t>
      </w:r>
      <w:r w:rsidR="003A7883">
        <w:t>,</w:t>
      </w:r>
      <w:r w:rsidR="0064677D">
        <w:t xml:space="preserve"> wenn es darum geht die Möglichkeiten digitaler Beteiligung </w:t>
      </w:r>
      <w:r w:rsidR="00F44F80">
        <w:t>weiter zu entwickeln</w:t>
      </w:r>
      <w:r w:rsidR="0064677D">
        <w:t>.</w:t>
      </w:r>
      <w:r w:rsidR="004D6925">
        <w:t xml:space="preserve"> </w:t>
      </w:r>
      <w:r w:rsidR="00596322">
        <w:t>Begleitet und unterstützt wird Alberndorf in diesem Prozess von Katharina Dessl und Siegmar Leitl (Prozessbegleitung Agenda 21) sowie Christine Rehberger (Regionalmanagement O</w:t>
      </w:r>
      <w:r w:rsidR="003A7883">
        <w:t>Ö GmbH</w:t>
      </w:r>
      <w:r w:rsidR="00596322">
        <w:t>).</w:t>
      </w:r>
    </w:p>
    <w:p w14:paraId="1C04DC7E" w14:textId="58F5FAFE" w:rsidR="004D6925" w:rsidRDefault="004D6925" w:rsidP="00665DDE">
      <w:pPr>
        <w:spacing w:after="160" w:line="276" w:lineRule="auto"/>
        <w:contextualSpacing/>
        <w:rPr>
          <w:rStyle w:val="A5"/>
          <w:rFonts w:eastAsiaTheme="minorHAnsi" w:cs="Arial"/>
          <w:color w:val="auto"/>
          <w:sz w:val="22"/>
          <w:szCs w:val="22"/>
          <w:lang w:eastAsia="en-US"/>
        </w:rPr>
      </w:pPr>
    </w:p>
    <w:p w14:paraId="6FAACEEB" w14:textId="06D0F5C0" w:rsidR="00BF2CE2" w:rsidRDefault="00BF2CE2" w:rsidP="00665DDE">
      <w:pPr>
        <w:spacing w:after="160" w:line="276" w:lineRule="auto"/>
        <w:contextualSpacing/>
        <w:rPr>
          <w:rStyle w:val="A5"/>
          <w:rFonts w:eastAsiaTheme="minorHAnsi" w:cs="Arial"/>
          <w:color w:val="auto"/>
          <w:sz w:val="22"/>
          <w:szCs w:val="22"/>
          <w:lang w:eastAsia="en-US"/>
        </w:rPr>
      </w:pPr>
    </w:p>
    <w:p w14:paraId="19707B47" w14:textId="0B3612EF" w:rsidR="00BF2CE2" w:rsidRDefault="00BF2CE2" w:rsidP="00665DDE">
      <w:pPr>
        <w:spacing w:after="160" w:line="276" w:lineRule="auto"/>
        <w:contextualSpacing/>
        <w:rPr>
          <w:rStyle w:val="A5"/>
          <w:rFonts w:eastAsiaTheme="minorHAnsi" w:cs="Arial"/>
          <w:color w:val="auto"/>
          <w:sz w:val="22"/>
          <w:szCs w:val="22"/>
          <w:lang w:eastAsia="en-US"/>
        </w:rPr>
      </w:pPr>
    </w:p>
    <w:p w14:paraId="47F57493" w14:textId="77777777" w:rsidR="00255F95" w:rsidRDefault="007C57FA" w:rsidP="00665DDE">
      <w:pPr>
        <w:spacing w:line="276" w:lineRule="auto"/>
        <w:contextualSpacing/>
      </w:pPr>
      <w:r w:rsidRPr="00F40D1A">
        <w:t xml:space="preserve">Weitere </w:t>
      </w:r>
      <w:r w:rsidR="003D23C7">
        <w:t xml:space="preserve">allgemein </w:t>
      </w:r>
      <w:r w:rsidRPr="00F40D1A">
        <w:t xml:space="preserve">Infos zum </w:t>
      </w:r>
      <w:r w:rsidR="00A61B20" w:rsidRPr="00F40D1A">
        <w:t>Förderprogramm Agenda 21</w:t>
      </w:r>
      <w:r w:rsidRPr="00F40D1A">
        <w:t xml:space="preserve"> </w:t>
      </w:r>
      <w:r w:rsidR="00DB3101" w:rsidRPr="00F40D1A">
        <w:t>unter</w:t>
      </w:r>
      <w:r w:rsidR="00A61B20" w:rsidRPr="00F40D1A">
        <w:t xml:space="preserve">: </w:t>
      </w:r>
    </w:p>
    <w:p w14:paraId="018B9A94" w14:textId="3CEC7611" w:rsidR="00A61B20" w:rsidRPr="00F40D1A" w:rsidRDefault="003A2F24" w:rsidP="00665DDE">
      <w:pPr>
        <w:spacing w:line="276" w:lineRule="auto"/>
        <w:contextualSpacing/>
      </w:pPr>
      <w:hyperlink r:id="rId9" w:history="1">
        <w:proofErr w:type="spellStart"/>
        <w:r w:rsidR="00255F95" w:rsidRPr="00F846D2">
          <w:rPr>
            <w:rStyle w:val="Hyperlink"/>
          </w:rPr>
          <w:t>www.agenda21-ooe.at</w:t>
        </w:r>
        <w:proofErr w:type="spellEnd"/>
      </w:hyperlink>
    </w:p>
    <w:p w14:paraId="63B5DA35" w14:textId="77777777" w:rsidR="00391D44" w:rsidRPr="00F40D1A" w:rsidRDefault="00391D44" w:rsidP="00665DDE">
      <w:pPr>
        <w:spacing w:line="276" w:lineRule="auto"/>
        <w:contextualSpacing/>
        <w:rPr>
          <w:rStyle w:val="A5"/>
          <w:rFonts w:cs="Arial"/>
          <w:sz w:val="22"/>
          <w:szCs w:val="22"/>
        </w:rPr>
      </w:pPr>
    </w:p>
    <w:p w14:paraId="5281172B" w14:textId="77777777" w:rsidR="003E11EE" w:rsidRPr="00DB3101" w:rsidRDefault="003E11EE" w:rsidP="00665DDE">
      <w:pPr>
        <w:spacing w:line="276" w:lineRule="auto"/>
        <w:contextualSpacing/>
        <w:rPr>
          <w:rFonts w:cs="Arial"/>
          <w:sz w:val="18"/>
          <w:szCs w:val="18"/>
        </w:rPr>
      </w:pPr>
      <w:r w:rsidRPr="00DB3101">
        <w:rPr>
          <w:rFonts w:cs="Arial"/>
          <w:b/>
          <w:sz w:val="18"/>
          <w:szCs w:val="18"/>
          <w:u w:val="single"/>
        </w:rPr>
        <w:t>Kontakt:</w:t>
      </w:r>
    </w:p>
    <w:p w14:paraId="3D62B1DA" w14:textId="77777777" w:rsidR="00761E6B" w:rsidRPr="00DB3101" w:rsidRDefault="008F49D1" w:rsidP="00665DDE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DB3101">
        <w:rPr>
          <w:rStyle w:val="A5"/>
          <w:rFonts w:cs="Arial"/>
          <w:sz w:val="18"/>
          <w:szCs w:val="18"/>
        </w:rPr>
        <w:t xml:space="preserve">Christine Rehberger, MA </w:t>
      </w:r>
    </w:p>
    <w:p w14:paraId="0E4DBAE3" w14:textId="77777777" w:rsidR="003E11EE" w:rsidRPr="00DB3101" w:rsidRDefault="005A1519" w:rsidP="00665DDE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DB3101">
        <w:rPr>
          <w:rStyle w:val="A5"/>
          <w:rFonts w:cs="Arial"/>
          <w:sz w:val="18"/>
          <w:szCs w:val="18"/>
        </w:rPr>
        <w:t>Regionalmanager</w:t>
      </w:r>
      <w:r w:rsidR="00761E6B" w:rsidRPr="00DB3101">
        <w:rPr>
          <w:rStyle w:val="A5"/>
          <w:rFonts w:cs="Arial"/>
          <w:sz w:val="18"/>
          <w:szCs w:val="18"/>
        </w:rPr>
        <w:t>in</w:t>
      </w:r>
      <w:r w:rsidRPr="00DB3101">
        <w:rPr>
          <w:rStyle w:val="A5"/>
          <w:rFonts w:cs="Arial"/>
          <w:sz w:val="18"/>
          <w:szCs w:val="18"/>
        </w:rPr>
        <w:t xml:space="preserve"> </w:t>
      </w:r>
      <w:r w:rsidR="008F49D1" w:rsidRPr="00DB3101">
        <w:rPr>
          <w:rStyle w:val="A5"/>
          <w:rFonts w:cs="Arial"/>
          <w:sz w:val="18"/>
          <w:szCs w:val="18"/>
        </w:rPr>
        <w:t>Nachhaltigkeit und Umwelt</w:t>
      </w:r>
    </w:p>
    <w:p w14:paraId="57073CE7" w14:textId="77777777" w:rsidR="00761E6B" w:rsidRPr="00DB3101" w:rsidRDefault="00761E6B" w:rsidP="00665DDE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DB3101">
        <w:rPr>
          <w:rFonts w:cs="Arial"/>
          <w:sz w:val="18"/>
          <w:szCs w:val="18"/>
          <w:lang w:val="de-AT" w:eastAsia="de-AT"/>
        </w:rPr>
        <w:t>Geschäftsstelle: Mühlviertel</w:t>
      </w:r>
    </w:p>
    <w:p w14:paraId="4BB84ABA" w14:textId="77777777" w:rsidR="00761E6B" w:rsidRPr="00DB3101" w:rsidRDefault="00DB3101" w:rsidP="00665DDE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DB3101">
        <w:rPr>
          <w:rFonts w:cs="Arial"/>
          <w:sz w:val="18"/>
          <w:szCs w:val="18"/>
          <w:lang w:val="de-AT" w:eastAsia="de-AT"/>
        </w:rPr>
        <w:t xml:space="preserve">Tel: </w:t>
      </w:r>
      <w:r w:rsidR="00761E6B" w:rsidRPr="00DB3101">
        <w:rPr>
          <w:rFonts w:cs="Arial"/>
          <w:sz w:val="18"/>
          <w:szCs w:val="18"/>
          <w:lang w:val="de-AT" w:eastAsia="de-AT"/>
        </w:rPr>
        <w:t>+43 7942 77 188-4304 Mobil: +43 664 82 83 891</w:t>
      </w:r>
    </w:p>
    <w:p w14:paraId="78178F1E" w14:textId="77777777" w:rsidR="00761E6B" w:rsidRPr="00DB3101" w:rsidRDefault="00761E6B" w:rsidP="00665DDE">
      <w:pPr>
        <w:spacing w:line="276" w:lineRule="auto"/>
        <w:contextualSpacing/>
        <w:rPr>
          <w:rFonts w:cs="Arial"/>
          <w:sz w:val="18"/>
          <w:szCs w:val="18"/>
          <w:lang w:val="de-AT" w:eastAsia="de-AT"/>
        </w:rPr>
      </w:pPr>
      <w:r w:rsidRPr="00DB3101">
        <w:rPr>
          <w:rFonts w:cs="Arial"/>
          <w:sz w:val="18"/>
          <w:szCs w:val="18"/>
          <w:lang w:val="de-AT" w:eastAsia="de-AT"/>
        </w:rPr>
        <w:t>E-Mail: christine.rehberger@rmooe.at</w:t>
      </w:r>
    </w:p>
    <w:p w14:paraId="3ADA7207" w14:textId="77777777" w:rsidR="00A61B20" w:rsidRPr="00DB3101" w:rsidRDefault="00A61B20" w:rsidP="00665DDE">
      <w:pPr>
        <w:spacing w:line="276" w:lineRule="auto"/>
        <w:contextualSpacing/>
        <w:rPr>
          <w:rStyle w:val="A5"/>
          <w:rFonts w:cs="Arial"/>
          <w:sz w:val="18"/>
          <w:szCs w:val="18"/>
        </w:rPr>
      </w:pPr>
    </w:p>
    <w:p w14:paraId="69554165" w14:textId="77777777" w:rsidR="00904DAC" w:rsidRPr="00DB3101" w:rsidRDefault="003E11EE" w:rsidP="00665DDE">
      <w:pPr>
        <w:spacing w:line="276" w:lineRule="auto"/>
        <w:contextualSpacing/>
        <w:outlineLvl w:val="0"/>
        <w:rPr>
          <w:rFonts w:cs="Arial"/>
          <w:b/>
          <w:sz w:val="18"/>
          <w:szCs w:val="18"/>
          <w:u w:val="single"/>
        </w:rPr>
      </w:pPr>
      <w:r w:rsidRPr="00A07173">
        <w:rPr>
          <w:rFonts w:cs="Arial"/>
          <w:b/>
          <w:sz w:val="18"/>
          <w:szCs w:val="18"/>
          <w:u w:val="single"/>
        </w:rPr>
        <w:t>Pressefoto:</w:t>
      </w:r>
    </w:p>
    <w:p w14:paraId="6DDEC46C" w14:textId="77777777" w:rsidR="00255F95" w:rsidRDefault="007C57FA" w:rsidP="00665DDE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DB3101">
        <w:rPr>
          <w:rStyle w:val="A5"/>
          <w:rFonts w:cs="Arial"/>
          <w:sz w:val="18"/>
          <w:szCs w:val="18"/>
        </w:rPr>
        <w:t>Bildtext:</w:t>
      </w:r>
      <w:r w:rsidR="003E11EE" w:rsidRPr="00DB3101">
        <w:rPr>
          <w:rStyle w:val="A5"/>
          <w:rFonts w:cs="Arial"/>
          <w:sz w:val="18"/>
          <w:szCs w:val="18"/>
        </w:rPr>
        <w:t xml:space="preserve"> </w:t>
      </w:r>
      <w:r w:rsidR="00255F95">
        <w:rPr>
          <w:rStyle w:val="A5"/>
          <w:rFonts w:cs="Arial"/>
          <w:sz w:val="18"/>
          <w:szCs w:val="18"/>
        </w:rPr>
        <w:t>Das parteiübergreifende Steuerungsteam freut sich schon auf einen spannenden Agenda 21-Prozess</w:t>
      </w:r>
    </w:p>
    <w:p w14:paraId="06BAAB24" w14:textId="5F98EA52" w:rsidR="00A61B20" w:rsidRPr="00DB3101" w:rsidRDefault="003E11EE" w:rsidP="00665DDE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DB3101">
        <w:rPr>
          <w:rStyle w:val="A5"/>
          <w:rFonts w:cs="Arial"/>
          <w:sz w:val="18"/>
          <w:szCs w:val="18"/>
        </w:rPr>
        <w:t xml:space="preserve">v.l.n.r. </w:t>
      </w:r>
      <w:r w:rsidR="00255F95">
        <w:rPr>
          <w:rStyle w:val="A5"/>
          <w:rFonts w:cs="Arial"/>
          <w:sz w:val="18"/>
          <w:szCs w:val="18"/>
        </w:rPr>
        <w:t xml:space="preserve">Peter </w:t>
      </w:r>
      <w:proofErr w:type="spellStart"/>
      <w:r w:rsidR="00255F95">
        <w:rPr>
          <w:rStyle w:val="A5"/>
          <w:rFonts w:cs="Arial"/>
          <w:sz w:val="18"/>
          <w:szCs w:val="18"/>
        </w:rPr>
        <w:t>Griesmeier</w:t>
      </w:r>
      <w:proofErr w:type="spellEnd"/>
      <w:r w:rsidR="00A07173">
        <w:rPr>
          <w:rStyle w:val="A5"/>
          <w:rFonts w:cs="Arial"/>
          <w:sz w:val="18"/>
          <w:szCs w:val="18"/>
        </w:rPr>
        <w:t xml:space="preserve"> (ÖVP)</w:t>
      </w:r>
      <w:r w:rsidR="00255F95">
        <w:rPr>
          <w:rStyle w:val="A5"/>
          <w:rFonts w:cs="Arial"/>
          <w:sz w:val="18"/>
          <w:szCs w:val="18"/>
        </w:rPr>
        <w:t>, Irene Fellner</w:t>
      </w:r>
      <w:r w:rsidR="00A07173">
        <w:rPr>
          <w:rStyle w:val="A5"/>
          <w:rFonts w:cs="Arial"/>
          <w:sz w:val="18"/>
          <w:szCs w:val="18"/>
        </w:rPr>
        <w:t xml:space="preserve"> (FPÖ)</w:t>
      </w:r>
      <w:r w:rsidR="00255F95">
        <w:rPr>
          <w:rStyle w:val="A5"/>
          <w:rFonts w:cs="Arial"/>
          <w:sz w:val="18"/>
          <w:szCs w:val="18"/>
        </w:rPr>
        <w:t xml:space="preserve">, Josef </w:t>
      </w:r>
      <w:proofErr w:type="spellStart"/>
      <w:r w:rsidR="00255F95">
        <w:rPr>
          <w:rStyle w:val="A5"/>
          <w:rFonts w:cs="Arial"/>
          <w:sz w:val="18"/>
          <w:szCs w:val="18"/>
        </w:rPr>
        <w:t>Rammerstorfer</w:t>
      </w:r>
      <w:proofErr w:type="spellEnd"/>
      <w:r w:rsidR="00A07173">
        <w:rPr>
          <w:rStyle w:val="A5"/>
          <w:rFonts w:cs="Arial"/>
          <w:sz w:val="18"/>
          <w:szCs w:val="18"/>
        </w:rPr>
        <w:t xml:space="preserve"> (SPÖ)</w:t>
      </w:r>
    </w:p>
    <w:p w14:paraId="653E9767" w14:textId="1B7BF7FD" w:rsidR="00255F95" w:rsidRDefault="00255F95" w:rsidP="00665DDE">
      <w:pPr>
        <w:spacing w:line="276" w:lineRule="auto"/>
        <w:contextualSpacing/>
        <w:outlineLvl w:val="0"/>
        <w:rPr>
          <w:rStyle w:val="A5"/>
          <w:rFonts w:cs="Arial"/>
          <w:sz w:val="18"/>
          <w:szCs w:val="18"/>
        </w:rPr>
      </w:pPr>
      <w:r w:rsidRPr="00255F95">
        <w:rPr>
          <w:rStyle w:val="A5"/>
          <w:rFonts w:cs="Arial"/>
          <w:noProof/>
          <w:sz w:val="18"/>
          <w:szCs w:val="18"/>
        </w:rPr>
        <w:drawing>
          <wp:inline distT="0" distB="0" distL="0" distR="0" wp14:anchorId="3AD52971" wp14:editId="17496F90">
            <wp:extent cx="5760720" cy="4318234"/>
            <wp:effectExtent l="0" t="0" r="0" b="6350"/>
            <wp:docPr id="2" name="Grafik 2" descr="C:\Users\rm.reh\AppData\Local\Microsoft\Windows\INetCache\Content.Outlook\2N7A1MTY\P1010336_Fraktionsobleut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.reh\AppData\Local\Microsoft\Windows\INetCache\Content.Outlook\2N7A1MTY\P1010336_Fraktionsobleute (00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449B0" w14:textId="29F4DE5A" w:rsidR="005A1519" w:rsidRPr="00DB3101" w:rsidRDefault="00904DAC" w:rsidP="00665DDE">
      <w:pPr>
        <w:spacing w:line="276" w:lineRule="auto"/>
        <w:contextualSpacing/>
        <w:outlineLvl w:val="0"/>
        <w:rPr>
          <w:rFonts w:cs="Arial"/>
          <w:color w:val="000000"/>
          <w:sz w:val="18"/>
          <w:szCs w:val="18"/>
        </w:rPr>
      </w:pPr>
      <w:proofErr w:type="spellStart"/>
      <w:r w:rsidRPr="00DB3101">
        <w:rPr>
          <w:rStyle w:val="A5"/>
          <w:rFonts w:cs="Arial"/>
          <w:sz w:val="18"/>
          <w:szCs w:val="18"/>
        </w:rPr>
        <w:t>Fotocredit</w:t>
      </w:r>
      <w:proofErr w:type="spellEnd"/>
      <w:r w:rsidRPr="00DB3101">
        <w:rPr>
          <w:rStyle w:val="A5"/>
          <w:rFonts w:cs="Arial"/>
          <w:sz w:val="18"/>
          <w:szCs w:val="18"/>
        </w:rPr>
        <w:t xml:space="preserve">: </w:t>
      </w:r>
      <w:r w:rsidR="00255F95">
        <w:rPr>
          <w:rStyle w:val="A5"/>
          <w:rFonts w:cs="Arial"/>
          <w:sz w:val="18"/>
          <w:szCs w:val="18"/>
        </w:rPr>
        <w:t>Gemeinde Alberndorf</w:t>
      </w:r>
    </w:p>
    <w:sectPr w:rsidR="005A1519" w:rsidRPr="00DB3101" w:rsidSect="00DB3101">
      <w:headerReference w:type="default" r:id="rId11"/>
      <w:footerReference w:type="default" r:id="rId12"/>
      <w:pgSz w:w="11906" w:h="16838"/>
      <w:pgMar w:top="1702" w:right="1417" w:bottom="284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9BCFF0" w14:textId="77777777" w:rsidR="001A3927" w:rsidRDefault="001A3927" w:rsidP="00904DAC">
      <w:pPr>
        <w:spacing w:line="240" w:lineRule="auto"/>
      </w:pPr>
      <w:r>
        <w:separator/>
      </w:r>
    </w:p>
  </w:endnote>
  <w:endnote w:type="continuationSeparator" w:id="0">
    <w:p w14:paraId="6C39ECB5" w14:textId="77777777" w:rsidR="001A3927" w:rsidRDefault="001A3927" w:rsidP="00904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35">
    <w:altName w:val="Avenir 3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719EC" w14:textId="77777777" w:rsidR="005F2AF8" w:rsidRPr="005F2AF8" w:rsidRDefault="005F2AF8" w:rsidP="005F2AF8">
    <w:pPr>
      <w:spacing w:line="240" w:lineRule="auto"/>
      <w:jc w:val="center"/>
      <w:rPr>
        <w:rStyle w:val="A5"/>
        <w:rFonts w:ascii="Calibri" w:hAnsi="Calibri" w:cs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B1BD8" w14:textId="77777777" w:rsidR="001A3927" w:rsidRDefault="001A3927" w:rsidP="00904DAC">
      <w:pPr>
        <w:spacing w:line="240" w:lineRule="auto"/>
      </w:pPr>
      <w:r>
        <w:separator/>
      </w:r>
    </w:p>
  </w:footnote>
  <w:footnote w:type="continuationSeparator" w:id="0">
    <w:p w14:paraId="414ACBA1" w14:textId="77777777" w:rsidR="001A3927" w:rsidRDefault="001A3927" w:rsidP="00904D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3A29D" w14:textId="77777777" w:rsidR="00904DAC" w:rsidRPr="002E2348" w:rsidRDefault="009A5AF4" w:rsidP="00904DAC">
    <w:pPr>
      <w:pStyle w:val="Kopfzeile"/>
      <w:jc w:val="left"/>
      <w:rPr>
        <w:color w:val="FF0000"/>
      </w:rPr>
    </w:pPr>
    <w:r>
      <w:rPr>
        <w:noProof/>
        <w:color w:val="FF0000"/>
      </w:rPr>
      <w:drawing>
        <wp:anchor distT="0" distB="0" distL="114300" distR="114300" simplePos="0" relativeHeight="251668480" behindDoc="0" locked="0" layoutInCell="1" allowOverlap="1" wp14:anchorId="0314D61F" wp14:editId="51671769">
          <wp:simplePos x="0" y="0"/>
          <wp:positionH relativeFrom="margin">
            <wp:align>right</wp:align>
          </wp:positionH>
          <wp:positionV relativeFrom="paragraph">
            <wp:posOffset>6858</wp:posOffset>
          </wp:positionV>
          <wp:extent cx="1100891" cy="540000"/>
          <wp:effectExtent l="0" t="0" r="4445" b="0"/>
          <wp:wrapSquare wrapText="bothSides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moö_Druck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0891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7AFA012B" wp14:editId="640BC049">
          <wp:simplePos x="0" y="0"/>
          <wp:positionH relativeFrom="margin">
            <wp:align>left</wp:align>
          </wp:positionH>
          <wp:positionV relativeFrom="paragraph">
            <wp:posOffset>-82931</wp:posOffset>
          </wp:positionV>
          <wp:extent cx="1486563" cy="540000"/>
          <wp:effectExtent l="0" t="0" r="0" b="0"/>
          <wp:wrapTight wrapText="bothSides">
            <wp:wrapPolygon edited="0">
              <wp:start x="0" y="0"/>
              <wp:lineTo x="0" y="20584"/>
              <wp:lineTo x="21314" y="20584"/>
              <wp:lineTo x="2131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63" cy="54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B22424B" w14:textId="77777777" w:rsidR="00904DAC" w:rsidRDefault="00904D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1E4"/>
    <w:multiLevelType w:val="hybridMultilevel"/>
    <w:tmpl w:val="A7B08378"/>
    <w:lvl w:ilvl="0" w:tplc="01E89F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AC83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72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C6DC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AC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567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BC38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4A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04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4B3D10"/>
    <w:multiLevelType w:val="hybridMultilevel"/>
    <w:tmpl w:val="A0BAA790"/>
    <w:lvl w:ilvl="0" w:tplc="C7323FD8">
      <w:numFmt w:val="bullet"/>
      <w:lvlText w:val=""/>
      <w:lvlJc w:val="left"/>
      <w:pPr>
        <w:ind w:left="360" w:hanging="360"/>
      </w:pPr>
      <w:rPr>
        <w:rFonts w:ascii="Wingdings" w:eastAsia="Times New Roman" w:hAnsi="Wingdings" w:cs="Calibri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331DB2"/>
    <w:multiLevelType w:val="hybridMultilevel"/>
    <w:tmpl w:val="D480E3CC"/>
    <w:lvl w:ilvl="0" w:tplc="8CB22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E05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AA3A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FE3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E7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83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E18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E3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684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C"/>
    <w:rsid w:val="000251AB"/>
    <w:rsid w:val="00050E53"/>
    <w:rsid w:val="00053B1E"/>
    <w:rsid w:val="00083C19"/>
    <w:rsid w:val="000C383E"/>
    <w:rsid w:val="000C63E4"/>
    <w:rsid w:val="000D5692"/>
    <w:rsid w:val="00114765"/>
    <w:rsid w:val="00141342"/>
    <w:rsid w:val="001A3927"/>
    <w:rsid w:val="001E221F"/>
    <w:rsid w:val="001F53E2"/>
    <w:rsid w:val="00212D2D"/>
    <w:rsid w:val="002142DF"/>
    <w:rsid w:val="0025143E"/>
    <w:rsid w:val="00255F95"/>
    <w:rsid w:val="00281A71"/>
    <w:rsid w:val="002B4876"/>
    <w:rsid w:val="002C37BE"/>
    <w:rsid w:val="002E2348"/>
    <w:rsid w:val="002F36A1"/>
    <w:rsid w:val="003008A9"/>
    <w:rsid w:val="00302829"/>
    <w:rsid w:val="0031605A"/>
    <w:rsid w:val="00372682"/>
    <w:rsid w:val="00377474"/>
    <w:rsid w:val="00391D44"/>
    <w:rsid w:val="0039282E"/>
    <w:rsid w:val="003A2F24"/>
    <w:rsid w:val="003A7883"/>
    <w:rsid w:val="003B768D"/>
    <w:rsid w:val="003C6871"/>
    <w:rsid w:val="003D23C7"/>
    <w:rsid w:val="003D7828"/>
    <w:rsid w:val="003E11EE"/>
    <w:rsid w:val="00446CD3"/>
    <w:rsid w:val="00471B0F"/>
    <w:rsid w:val="00484F83"/>
    <w:rsid w:val="0048743E"/>
    <w:rsid w:val="004D6925"/>
    <w:rsid w:val="004F1724"/>
    <w:rsid w:val="00596322"/>
    <w:rsid w:val="005A1519"/>
    <w:rsid w:val="005B088A"/>
    <w:rsid w:val="005F2AF8"/>
    <w:rsid w:val="00623F45"/>
    <w:rsid w:val="00640C0A"/>
    <w:rsid w:val="0064677D"/>
    <w:rsid w:val="0065078B"/>
    <w:rsid w:val="0066011C"/>
    <w:rsid w:val="00665DDE"/>
    <w:rsid w:val="006D0617"/>
    <w:rsid w:val="00725B6C"/>
    <w:rsid w:val="00751515"/>
    <w:rsid w:val="00761E6B"/>
    <w:rsid w:val="007C57FA"/>
    <w:rsid w:val="008363F9"/>
    <w:rsid w:val="00851D44"/>
    <w:rsid w:val="00855161"/>
    <w:rsid w:val="00861602"/>
    <w:rsid w:val="008A6105"/>
    <w:rsid w:val="008E196A"/>
    <w:rsid w:val="008F49D1"/>
    <w:rsid w:val="00904DAC"/>
    <w:rsid w:val="009218B3"/>
    <w:rsid w:val="00943B3E"/>
    <w:rsid w:val="009A5AF4"/>
    <w:rsid w:val="00A07173"/>
    <w:rsid w:val="00A42ABB"/>
    <w:rsid w:val="00A61B20"/>
    <w:rsid w:val="00A638D2"/>
    <w:rsid w:val="00A8048A"/>
    <w:rsid w:val="00A8787E"/>
    <w:rsid w:val="00AD3535"/>
    <w:rsid w:val="00AE6EBA"/>
    <w:rsid w:val="00AF4DDF"/>
    <w:rsid w:val="00B402DC"/>
    <w:rsid w:val="00B607BA"/>
    <w:rsid w:val="00B8560F"/>
    <w:rsid w:val="00BD0237"/>
    <w:rsid w:val="00BF2CE2"/>
    <w:rsid w:val="00C71DE6"/>
    <w:rsid w:val="00CA0F88"/>
    <w:rsid w:val="00CB0446"/>
    <w:rsid w:val="00D14AE2"/>
    <w:rsid w:val="00DB3101"/>
    <w:rsid w:val="00DD40B3"/>
    <w:rsid w:val="00E36C15"/>
    <w:rsid w:val="00F10474"/>
    <w:rsid w:val="00F40D1A"/>
    <w:rsid w:val="00F44C7E"/>
    <w:rsid w:val="00F44F80"/>
    <w:rsid w:val="00F562A0"/>
    <w:rsid w:val="00F97EBC"/>
    <w:rsid w:val="00FB2ECD"/>
    <w:rsid w:val="00FB3B52"/>
    <w:rsid w:val="00FD797F"/>
    <w:rsid w:val="00FD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7DF589F"/>
  <w15:chartTrackingRefBased/>
  <w15:docId w15:val="{C50FC22D-AB9B-4911-A0B7-E7CE7232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04DAC"/>
    <w:pPr>
      <w:spacing w:after="0" w:line="360" w:lineRule="auto"/>
      <w:jc w:val="both"/>
    </w:pPr>
    <w:rPr>
      <w:rFonts w:ascii="Arial" w:eastAsia="Times New Roman" w:hAnsi="Arial" w:cs="Times New Roman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DAC"/>
  </w:style>
  <w:style w:type="paragraph" w:styleId="Fuzeile">
    <w:name w:val="footer"/>
    <w:basedOn w:val="Standard"/>
    <w:link w:val="FuzeileZchn"/>
    <w:uiPriority w:val="99"/>
    <w:unhideWhenUsed/>
    <w:rsid w:val="00904DA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DAC"/>
  </w:style>
  <w:style w:type="character" w:customStyle="1" w:styleId="A5">
    <w:name w:val="A5"/>
    <w:uiPriority w:val="99"/>
    <w:rsid w:val="00904DAC"/>
    <w:rPr>
      <w:rFonts w:cs="Avenir 35"/>
      <w:color w:val="000000"/>
      <w:sz w:val="19"/>
      <w:szCs w:val="19"/>
    </w:rPr>
  </w:style>
  <w:style w:type="character" w:styleId="Hyperlink">
    <w:name w:val="Hyperlink"/>
    <w:uiPriority w:val="99"/>
    <w:unhideWhenUsed/>
    <w:rsid w:val="00904DAC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904DA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de-AT"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CD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CD3"/>
    <w:rPr>
      <w:rFonts w:ascii="Segoe UI" w:eastAsia="Times New Roman" w:hAnsi="Segoe UI" w:cs="Segoe UI"/>
      <w:sz w:val="18"/>
      <w:szCs w:val="18"/>
      <w:lang w:val="de-DE" w:eastAsia="de-DE"/>
    </w:rPr>
  </w:style>
  <w:style w:type="paragraph" w:styleId="Listenabsatz">
    <w:name w:val="List Paragraph"/>
    <w:basedOn w:val="Standard"/>
    <w:uiPriority w:val="34"/>
    <w:qFormat/>
    <w:rsid w:val="005A15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A788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788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7883"/>
    <w:rPr>
      <w:rFonts w:ascii="Arial" w:eastAsia="Times New Roman" w:hAnsi="Arial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788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7883"/>
    <w:rPr>
      <w:rFonts w:ascii="Arial" w:eastAsia="Times New Roman" w:hAnsi="Arial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27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0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2098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26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497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52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52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3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gstaller@alberndorf.ooe.gv.a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genda21-ooe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DEF5C-D1BE-428D-8EB9-C6751327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TTG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Hochholzer Maria</dc:creator>
  <cp:keywords/>
  <dc:description/>
  <cp:lastModifiedBy>Griesmann Sabine</cp:lastModifiedBy>
  <cp:revision>8</cp:revision>
  <cp:lastPrinted>2016-01-21T12:23:00Z</cp:lastPrinted>
  <dcterms:created xsi:type="dcterms:W3CDTF">2019-03-28T13:16:00Z</dcterms:created>
  <dcterms:modified xsi:type="dcterms:W3CDTF">2019-04-03T11:53:00Z</dcterms:modified>
</cp:coreProperties>
</file>