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0E6205" w14:textId="2655937E" w:rsidR="00DE74D3" w:rsidRDefault="00DE74D3" w:rsidP="00DE74D3">
      <w:pPr>
        <w:spacing w:line="280" w:lineRule="atLeast"/>
        <w:rPr>
          <w:rFonts w:cs="Arial"/>
          <w:b/>
        </w:rPr>
      </w:pPr>
      <w:r w:rsidRPr="00CE7642">
        <w:rPr>
          <w:rFonts w:cs="Arial"/>
          <w:b/>
        </w:rPr>
        <w:t xml:space="preserve">Presseaussendung, </w:t>
      </w:r>
      <w:r w:rsidR="00F9527E">
        <w:rPr>
          <w:rFonts w:cs="Arial"/>
          <w:b/>
        </w:rPr>
        <w:t>27</w:t>
      </w:r>
      <w:r>
        <w:rPr>
          <w:rFonts w:cs="Arial"/>
          <w:b/>
        </w:rPr>
        <w:t>.06.2018</w:t>
      </w:r>
    </w:p>
    <w:p w14:paraId="1BD32F03" w14:textId="77777777" w:rsidR="00DE74D3" w:rsidRPr="00CE7642" w:rsidRDefault="00DE74D3" w:rsidP="00DE74D3">
      <w:pPr>
        <w:spacing w:line="280" w:lineRule="atLeast"/>
        <w:rPr>
          <w:rFonts w:cs="Arial"/>
          <w:b/>
        </w:rPr>
      </w:pPr>
    </w:p>
    <w:p w14:paraId="0FBF4DB9" w14:textId="77777777" w:rsidR="00341C97" w:rsidRPr="009B1DE4" w:rsidRDefault="00341C97" w:rsidP="00497646">
      <w:pPr>
        <w:jc w:val="both"/>
        <w:rPr>
          <w:rFonts w:cs="Arial"/>
        </w:rPr>
      </w:pPr>
    </w:p>
    <w:p w14:paraId="39157E8F" w14:textId="77777777" w:rsidR="00EF3DF1" w:rsidRPr="00DE74D3" w:rsidRDefault="00DE74D3" w:rsidP="00EF3DF1">
      <w:pPr>
        <w:pStyle w:val="StandardWeb"/>
        <w:spacing w:before="0" w:beforeAutospacing="0" w:after="0" w:afterAutospacing="0"/>
        <w:jc w:val="both"/>
        <w:rPr>
          <w:rStyle w:val="Fett"/>
          <w:rFonts w:ascii="Arial" w:hAnsi="Arial" w:cs="Arial"/>
          <w:sz w:val="28"/>
        </w:rPr>
      </w:pPr>
      <w:r w:rsidRPr="00DE74D3">
        <w:rPr>
          <w:rStyle w:val="Fett"/>
          <w:rFonts w:ascii="Arial" w:hAnsi="Arial" w:cs="Arial"/>
          <w:sz w:val="28"/>
        </w:rPr>
        <w:t>EU fördert neue Recyclingtechnologie aus OÖ</w:t>
      </w:r>
    </w:p>
    <w:p w14:paraId="08A51150" w14:textId="77777777" w:rsidR="00EF3DF1" w:rsidRPr="00926659" w:rsidRDefault="00EF3DF1" w:rsidP="00EF3DF1">
      <w:pPr>
        <w:pStyle w:val="StandardWeb"/>
        <w:spacing w:before="0" w:beforeAutospacing="0" w:after="0" w:afterAutospacing="0"/>
        <w:jc w:val="both"/>
        <w:rPr>
          <w:rFonts w:ascii="Arial" w:hAnsi="Arial" w:cs="Arial"/>
          <w:sz w:val="22"/>
          <w:szCs w:val="22"/>
        </w:rPr>
      </w:pPr>
    </w:p>
    <w:p w14:paraId="3F95E9FA" w14:textId="07D683A7" w:rsidR="00EF3DF1" w:rsidRPr="00C055F5" w:rsidRDefault="00E00B3F" w:rsidP="00EF3DF1">
      <w:pPr>
        <w:pStyle w:val="StandardWeb"/>
        <w:spacing w:before="0" w:beforeAutospacing="0" w:after="0" w:afterAutospacing="0"/>
        <w:jc w:val="both"/>
        <w:rPr>
          <w:rFonts w:ascii="Arial" w:eastAsiaTheme="minorHAnsi" w:hAnsi="Arial" w:cs="Arial"/>
          <w:b/>
          <w:sz w:val="22"/>
          <w:szCs w:val="22"/>
          <w:lang w:eastAsia="en-US"/>
        </w:rPr>
      </w:pPr>
      <w:r>
        <w:rPr>
          <w:rFonts w:ascii="Arial" w:hAnsi="Arial" w:cs="Arial"/>
          <w:b/>
          <w:sz w:val="22"/>
          <w:szCs w:val="22"/>
        </w:rPr>
        <w:t xml:space="preserve">Linz. </w:t>
      </w:r>
      <w:r w:rsidR="00EF3DF1" w:rsidRPr="00C055F5">
        <w:rPr>
          <w:rFonts w:ascii="Arial" w:hAnsi="Arial" w:cs="Arial"/>
          <w:b/>
          <w:sz w:val="22"/>
          <w:szCs w:val="22"/>
        </w:rPr>
        <w:t xml:space="preserve">Die steigende Abhängigkeit Österreichs und Tschechiens von Rohstoffimporten soll durch einen </w:t>
      </w:r>
      <w:r w:rsidR="00DE74D3">
        <w:rPr>
          <w:rFonts w:ascii="Arial" w:hAnsi="Arial" w:cs="Arial"/>
          <w:b/>
          <w:sz w:val="22"/>
          <w:szCs w:val="22"/>
        </w:rPr>
        <w:t xml:space="preserve">innovativen, </w:t>
      </w:r>
      <w:r w:rsidR="00EF3DF1" w:rsidRPr="00C055F5">
        <w:rPr>
          <w:rFonts w:ascii="Arial" w:hAnsi="Arial" w:cs="Arial"/>
          <w:b/>
          <w:sz w:val="22"/>
          <w:szCs w:val="22"/>
        </w:rPr>
        <w:t xml:space="preserve">biometallurgischen Prozess </w:t>
      </w:r>
      <w:r w:rsidR="00DE74D3">
        <w:rPr>
          <w:rFonts w:ascii="Arial" w:hAnsi="Arial" w:cs="Arial"/>
          <w:b/>
          <w:sz w:val="22"/>
          <w:szCs w:val="22"/>
        </w:rPr>
        <w:t xml:space="preserve">in der Asche- und </w:t>
      </w:r>
      <w:r w:rsidR="00AE19F8">
        <w:rPr>
          <w:rFonts w:ascii="Arial" w:hAnsi="Arial" w:cs="Arial"/>
          <w:b/>
          <w:sz w:val="22"/>
          <w:szCs w:val="22"/>
        </w:rPr>
        <w:t xml:space="preserve">Schlackenverwertung </w:t>
      </w:r>
      <w:r w:rsidR="00EF3DF1" w:rsidRPr="00C055F5">
        <w:rPr>
          <w:rFonts w:ascii="Arial" w:hAnsi="Arial" w:cs="Arial"/>
          <w:b/>
          <w:sz w:val="22"/>
          <w:szCs w:val="22"/>
        </w:rPr>
        <w:t xml:space="preserve">reduziert werden. </w:t>
      </w:r>
      <w:r w:rsidR="00DE74D3">
        <w:rPr>
          <w:rFonts w:ascii="Arial" w:hAnsi="Arial" w:cs="Arial"/>
          <w:b/>
          <w:sz w:val="22"/>
          <w:szCs w:val="22"/>
        </w:rPr>
        <w:t xml:space="preserve">Die EU unterstützt hierfür ein OÖ </w:t>
      </w:r>
      <w:r w:rsidR="00470493">
        <w:rPr>
          <w:rFonts w:ascii="Arial" w:hAnsi="Arial" w:cs="Arial"/>
          <w:b/>
          <w:sz w:val="22"/>
          <w:szCs w:val="22"/>
        </w:rPr>
        <w:t>Forschungsu</w:t>
      </w:r>
      <w:r w:rsidR="00DE74D3">
        <w:rPr>
          <w:rFonts w:ascii="Arial" w:hAnsi="Arial" w:cs="Arial"/>
          <w:b/>
          <w:sz w:val="22"/>
          <w:szCs w:val="22"/>
        </w:rPr>
        <w:t xml:space="preserve">nternehmen mit seinen </w:t>
      </w:r>
      <w:r w:rsidR="00EF3DF1" w:rsidRPr="00C055F5">
        <w:rPr>
          <w:rFonts w:ascii="Arial" w:eastAsiaTheme="minorHAnsi" w:hAnsi="Arial" w:cs="Arial"/>
          <w:b/>
          <w:sz w:val="22"/>
          <w:szCs w:val="22"/>
          <w:lang w:eastAsia="en-US"/>
        </w:rPr>
        <w:t>niederösterreichischen und tschechischen Partner</w:t>
      </w:r>
      <w:r w:rsidR="00DE74D3">
        <w:rPr>
          <w:rFonts w:ascii="Arial" w:eastAsiaTheme="minorHAnsi" w:hAnsi="Arial" w:cs="Arial"/>
          <w:b/>
          <w:sz w:val="22"/>
          <w:szCs w:val="22"/>
          <w:lang w:eastAsia="en-US"/>
        </w:rPr>
        <w:t>n</w:t>
      </w:r>
      <w:r w:rsidR="00EF3DF1" w:rsidRPr="00C055F5">
        <w:rPr>
          <w:rFonts w:ascii="Arial" w:eastAsiaTheme="minorHAnsi" w:hAnsi="Arial" w:cs="Arial"/>
          <w:b/>
          <w:sz w:val="22"/>
          <w:szCs w:val="22"/>
          <w:lang w:eastAsia="en-US"/>
        </w:rPr>
        <w:t xml:space="preserve">. </w:t>
      </w:r>
    </w:p>
    <w:p w14:paraId="753DF355" w14:textId="77777777" w:rsidR="00EF3DF1" w:rsidRPr="00C055F5" w:rsidRDefault="00EF3DF1" w:rsidP="00EF3DF1">
      <w:pPr>
        <w:pStyle w:val="StandardWeb"/>
        <w:spacing w:before="0" w:beforeAutospacing="0" w:after="0" w:afterAutospacing="0"/>
        <w:jc w:val="both"/>
        <w:rPr>
          <w:rFonts w:ascii="Arial" w:eastAsiaTheme="minorHAnsi" w:hAnsi="Arial" w:cstheme="minorBidi"/>
          <w:sz w:val="22"/>
          <w:szCs w:val="22"/>
          <w:lang w:eastAsia="en-US"/>
        </w:rPr>
      </w:pPr>
    </w:p>
    <w:p w14:paraId="64AD0A13" w14:textId="77777777" w:rsidR="00EF3DF1" w:rsidRPr="00C055F5" w:rsidRDefault="00EF3DF1" w:rsidP="00EF3DF1">
      <w:pPr>
        <w:pStyle w:val="StandardWeb"/>
        <w:spacing w:before="0" w:beforeAutospacing="0" w:after="0" w:afterAutospacing="0"/>
        <w:jc w:val="both"/>
        <w:rPr>
          <w:rFonts w:ascii="Arial" w:eastAsiaTheme="minorHAnsi" w:hAnsi="Arial" w:cstheme="minorBidi"/>
          <w:sz w:val="22"/>
          <w:szCs w:val="22"/>
          <w:lang w:eastAsia="en-US"/>
        </w:rPr>
      </w:pPr>
      <w:r w:rsidRPr="00C055F5">
        <w:rPr>
          <w:rFonts w:ascii="Arial" w:eastAsiaTheme="minorHAnsi" w:hAnsi="Arial" w:cstheme="minorBidi"/>
          <w:sz w:val="22"/>
          <w:szCs w:val="22"/>
          <w:lang w:eastAsia="en-US"/>
        </w:rPr>
        <w:t xml:space="preserve">Im </w:t>
      </w:r>
      <w:r>
        <w:rPr>
          <w:rFonts w:ascii="Arial" w:eastAsiaTheme="minorHAnsi" w:hAnsi="Arial" w:cstheme="minorBidi"/>
          <w:sz w:val="22"/>
          <w:szCs w:val="22"/>
          <w:lang w:eastAsia="en-US"/>
        </w:rPr>
        <w:t>grenzübergreifenden</w:t>
      </w:r>
      <w:r w:rsidRPr="00C055F5">
        <w:rPr>
          <w:rFonts w:ascii="Arial" w:eastAsiaTheme="minorHAnsi" w:hAnsi="Arial" w:cstheme="minorBidi"/>
          <w:sz w:val="22"/>
          <w:szCs w:val="22"/>
          <w:lang w:eastAsia="en-US"/>
        </w:rPr>
        <w:t xml:space="preserve"> Projekt „Innovative Recyclingtechnologie für Aschen und Schlacken</w:t>
      </w:r>
      <w:r w:rsidR="00DE74D3">
        <w:rPr>
          <w:rFonts w:ascii="Arial" w:eastAsiaTheme="minorHAnsi" w:hAnsi="Arial" w:cstheme="minorBidi"/>
          <w:sz w:val="22"/>
          <w:szCs w:val="22"/>
          <w:lang w:eastAsia="en-US"/>
        </w:rPr>
        <w:t xml:space="preserve">“ </w:t>
      </w:r>
      <w:r w:rsidRPr="00C055F5">
        <w:rPr>
          <w:rFonts w:ascii="Arial" w:eastAsiaTheme="minorHAnsi" w:hAnsi="Arial" w:cstheme="minorBidi"/>
          <w:sz w:val="22"/>
          <w:szCs w:val="22"/>
          <w:lang w:eastAsia="en-US"/>
        </w:rPr>
        <w:t xml:space="preserve">liegt der Fokus auf </w:t>
      </w:r>
      <w:r w:rsidR="00DE74D3">
        <w:rPr>
          <w:rFonts w:ascii="Arial" w:eastAsiaTheme="minorHAnsi" w:hAnsi="Arial" w:cstheme="minorBidi"/>
          <w:sz w:val="22"/>
          <w:szCs w:val="22"/>
          <w:lang w:eastAsia="en-US"/>
        </w:rPr>
        <w:t>der</w:t>
      </w:r>
      <w:r w:rsidRPr="00C055F5">
        <w:rPr>
          <w:rFonts w:ascii="Arial" w:eastAsiaTheme="minorHAnsi" w:hAnsi="Arial" w:cstheme="minorBidi"/>
          <w:sz w:val="22"/>
          <w:szCs w:val="22"/>
          <w:lang w:eastAsia="en-US"/>
        </w:rPr>
        <w:t xml:space="preserve"> Gewinnung von Primärrohstoffen</w:t>
      </w:r>
      <w:r w:rsidR="00DE74D3">
        <w:rPr>
          <w:rFonts w:ascii="Arial" w:eastAsiaTheme="minorHAnsi" w:hAnsi="Arial" w:cstheme="minorBidi"/>
          <w:sz w:val="22"/>
          <w:szCs w:val="22"/>
          <w:lang w:eastAsia="en-US"/>
        </w:rPr>
        <w:t xml:space="preserve"> (z.B.: </w:t>
      </w:r>
      <w:r w:rsidR="00DE74D3">
        <w:rPr>
          <w:rFonts w:ascii="Arial" w:eastAsiaTheme="minorHAnsi" w:hAnsi="Arial" w:cs="Arial"/>
          <w:sz w:val="22"/>
          <w:szCs w:val="22"/>
          <w:lang w:eastAsia="en-US"/>
        </w:rPr>
        <w:t>Kupfer)</w:t>
      </w:r>
      <w:r w:rsidRPr="00C055F5">
        <w:rPr>
          <w:rFonts w:ascii="Arial" w:eastAsiaTheme="minorHAnsi" w:hAnsi="Arial" w:cstheme="minorBidi"/>
          <w:sz w:val="22"/>
          <w:szCs w:val="22"/>
          <w:lang w:eastAsia="en-US"/>
        </w:rPr>
        <w:t xml:space="preserve"> durch Nebenprodukte aus der Abfall-, Energiewirtschaft und Metallindustrie</w:t>
      </w:r>
      <w:r w:rsidR="00DE74D3" w:rsidRPr="00DE74D3">
        <w:rPr>
          <w:rFonts w:ascii="Arial" w:eastAsiaTheme="minorHAnsi" w:hAnsi="Arial" w:cstheme="minorBidi"/>
          <w:sz w:val="22"/>
          <w:szCs w:val="22"/>
          <w:lang w:eastAsia="en-US"/>
        </w:rPr>
        <w:t xml:space="preserve"> </w:t>
      </w:r>
      <w:r w:rsidR="00DE74D3" w:rsidRPr="00C055F5">
        <w:rPr>
          <w:rFonts w:ascii="Arial" w:eastAsiaTheme="minorHAnsi" w:hAnsi="Arial" w:cstheme="minorBidi"/>
          <w:sz w:val="22"/>
          <w:szCs w:val="22"/>
          <w:lang w:eastAsia="en-US"/>
        </w:rPr>
        <w:t>wie Aschen und Schlacken</w:t>
      </w:r>
      <w:r w:rsidRPr="00C055F5">
        <w:rPr>
          <w:rFonts w:ascii="Arial" w:eastAsiaTheme="minorHAnsi" w:hAnsi="Arial" w:cstheme="minorBidi"/>
          <w:sz w:val="22"/>
          <w:szCs w:val="22"/>
          <w:lang w:eastAsia="en-US"/>
        </w:rPr>
        <w:t>.</w:t>
      </w:r>
      <w:r>
        <w:rPr>
          <w:rFonts w:ascii="Arial" w:eastAsiaTheme="minorHAnsi" w:hAnsi="Arial" w:cstheme="minorBidi"/>
          <w:sz w:val="22"/>
          <w:szCs w:val="22"/>
          <w:lang w:eastAsia="en-US"/>
        </w:rPr>
        <w:t xml:space="preserve"> </w:t>
      </w:r>
      <w:r w:rsidR="00DE74D3">
        <w:rPr>
          <w:rFonts w:ascii="Arial" w:eastAsiaTheme="minorHAnsi" w:hAnsi="Arial" w:cstheme="minorBidi"/>
          <w:sz w:val="22"/>
          <w:szCs w:val="22"/>
          <w:lang w:eastAsia="en-US"/>
        </w:rPr>
        <w:t>Projekt</w:t>
      </w:r>
      <w:r w:rsidR="009109ED">
        <w:rPr>
          <w:rFonts w:ascii="Arial" w:eastAsiaTheme="minorHAnsi" w:hAnsi="Arial" w:cstheme="minorBidi"/>
          <w:sz w:val="22"/>
          <w:szCs w:val="22"/>
          <w:lang w:eastAsia="en-US"/>
        </w:rPr>
        <w:t>partner</w:t>
      </w:r>
      <w:r w:rsidR="00DE74D3">
        <w:rPr>
          <w:rFonts w:ascii="Arial" w:eastAsiaTheme="minorHAnsi" w:hAnsi="Arial" w:cstheme="minorBidi"/>
          <w:sz w:val="22"/>
          <w:szCs w:val="22"/>
          <w:lang w:eastAsia="en-US"/>
        </w:rPr>
        <w:t xml:space="preserve"> sind die K1-MET GmbH aus</w:t>
      </w:r>
      <w:r w:rsidR="00DE74D3" w:rsidRPr="00C055F5">
        <w:rPr>
          <w:rFonts w:ascii="Arial" w:eastAsiaTheme="minorHAnsi" w:hAnsi="Arial" w:cstheme="minorBidi"/>
          <w:sz w:val="22"/>
          <w:szCs w:val="22"/>
          <w:lang w:eastAsia="en-US"/>
        </w:rPr>
        <w:t xml:space="preserve"> Linz, </w:t>
      </w:r>
      <w:r w:rsidR="0057393C">
        <w:rPr>
          <w:rFonts w:ascii="Arial" w:eastAsiaTheme="minorHAnsi" w:hAnsi="Arial" w:cstheme="minorBidi"/>
          <w:sz w:val="22"/>
          <w:szCs w:val="22"/>
          <w:lang w:eastAsia="en-US"/>
        </w:rPr>
        <w:t>die</w:t>
      </w:r>
      <w:r w:rsidR="00DE74D3">
        <w:rPr>
          <w:rFonts w:ascii="Arial" w:eastAsiaTheme="minorHAnsi" w:hAnsi="Arial" w:cstheme="minorBidi"/>
          <w:sz w:val="22"/>
          <w:szCs w:val="22"/>
          <w:lang w:eastAsia="en-US"/>
        </w:rPr>
        <w:t xml:space="preserve"> </w:t>
      </w:r>
      <w:r w:rsidR="00DE74D3" w:rsidRPr="00C055F5">
        <w:rPr>
          <w:rFonts w:ascii="Arial" w:eastAsiaTheme="minorHAnsi" w:hAnsi="Arial" w:cstheme="minorBidi"/>
          <w:sz w:val="22"/>
          <w:szCs w:val="22"/>
          <w:lang w:eastAsia="en-US"/>
        </w:rPr>
        <w:t>Universität für Bodenkultur</w:t>
      </w:r>
      <w:r w:rsidR="00DE74D3">
        <w:rPr>
          <w:rFonts w:ascii="Arial" w:eastAsiaTheme="minorHAnsi" w:hAnsi="Arial" w:cstheme="minorBidi"/>
          <w:sz w:val="22"/>
          <w:szCs w:val="22"/>
          <w:lang w:eastAsia="en-US"/>
        </w:rPr>
        <w:t xml:space="preserve"> </w:t>
      </w:r>
      <w:r w:rsidR="00DD7FF4">
        <w:rPr>
          <w:rFonts w:ascii="Arial" w:eastAsiaTheme="minorHAnsi" w:hAnsi="Arial" w:cstheme="minorBidi"/>
          <w:sz w:val="22"/>
          <w:szCs w:val="22"/>
          <w:lang w:eastAsia="en-US"/>
        </w:rPr>
        <w:t xml:space="preserve">(BOKU) </w:t>
      </w:r>
      <w:r w:rsidR="00DE74D3">
        <w:rPr>
          <w:rFonts w:ascii="Arial" w:eastAsiaTheme="minorHAnsi" w:hAnsi="Arial" w:cstheme="minorBidi"/>
          <w:sz w:val="22"/>
          <w:szCs w:val="22"/>
          <w:lang w:eastAsia="en-US"/>
        </w:rPr>
        <w:t>mit ihrer Zweigstelle in Tulln</w:t>
      </w:r>
      <w:r w:rsidR="00DE74D3" w:rsidRPr="00C055F5">
        <w:rPr>
          <w:rFonts w:ascii="Arial" w:eastAsiaTheme="minorHAnsi" w:hAnsi="Arial" w:cstheme="minorBidi"/>
          <w:sz w:val="22"/>
          <w:szCs w:val="22"/>
          <w:lang w:eastAsia="en-US"/>
        </w:rPr>
        <w:t xml:space="preserve">, </w:t>
      </w:r>
      <w:r w:rsidR="0057393C">
        <w:rPr>
          <w:rFonts w:ascii="Arial" w:eastAsiaTheme="minorHAnsi" w:hAnsi="Arial" w:cstheme="minorBidi"/>
          <w:sz w:val="22"/>
          <w:szCs w:val="22"/>
          <w:lang w:eastAsia="en-US"/>
        </w:rPr>
        <w:t>die</w:t>
      </w:r>
      <w:r w:rsidR="00DE74D3">
        <w:rPr>
          <w:rFonts w:ascii="Arial" w:eastAsiaTheme="minorHAnsi" w:hAnsi="Arial" w:cstheme="minorBidi"/>
          <w:sz w:val="22"/>
          <w:szCs w:val="22"/>
          <w:lang w:eastAsia="en-US"/>
        </w:rPr>
        <w:t xml:space="preserve"> </w:t>
      </w:r>
      <w:r w:rsidR="00DE74D3" w:rsidRPr="00C055F5">
        <w:rPr>
          <w:rFonts w:ascii="Arial" w:eastAsiaTheme="minorHAnsi" w:hAnsi="Arial" w:cstheme="minorBidi"/>
          <w:sz w:val="22"/>
          <w:szCs w:val="22"/>
          <w:lang w:eastAsia="en-US"/>
        </w:rPr>
        <w:t xml:space="preserve">Universität </w:t>
      </w:r>
      <w:proofErr w:type="spellStart"/>
      <w:r w:rsidR="00DE74D3" w:rsidRPr="00C055F5">
        <w:rPr>
          <w:rFonts w:ascii="Arial" w:eastAsiaTheme="minorHAnsi" w:hAnsi="Arial" w:cstheme="minorBidi"/>
          <w:sz w:val="22"/>
          <w:szCs w:val="22"/>
          <w:lang w:eastAsia="en-US"/>
        </w:rPr>
        <w:t>Brünn</w:t>
      </w:r>
      <w:proofErr w:type="spellEnd"/>
      <w:r w:rsidR="00DE74D3" w:rsidRPr="00C055F5">
        <w:rPr>
          <w:rFonts w:ascii="Arial" w:eastAsiaTheme="minorHAnsi" w:hAnsi="Arial" w:cstheme="minorBidi"/>
          <w:sz w:val="22"/>
          <w:szCs w:val="22"/>
          <w:lang w:eastAsia="en-US"/>
        </w:rPr>
        <w:t xml:space="preserve"> und </w:t>
      </w:r>
      <w:r w:rsidR="0057393C">
        <w:rPr>
          <w:rFonts w:ascii="Arial" w:eastAsiaTheme="minorHAnsi" w:hAnsi="Arial" w:cstheme="minorBidi"/>
          <w:sz w:val="22"/>
          <w:szCs w:val="22"/>
          <w:lang w:eastAsia="en-US"/>
        </w:rPr>
        <w:t>die</w:t>
      </w:r>
      <w:r w:rsidR="00DE74D3" w:rsidRPr="00C055F5">
        <w:rPr>
          <w:rFonts w:ascii="Arial" w:eastAsiaTheme="minorHAnsi" w:hAnsi="Arial" w:cstheme="minorBidi"/>
          <w:sz w:val="22"/>
          <w:szCs w:val="22"/>
          <w:lang w:eastAsia="en-US"/>
        </w:rPr>
        <w:t xml:space="preserve"> Energieagentur Vysočina</w:t>
      </w:r>
      <w:r w:rsidR="00243030">
        <w:rPr>
          <w:rFonts w:ascii="Arial" w:eastAsiaTheme="minorHAnsi" w:hAnsi="Arial" w:cstheme="minorBidi"/>
          <w:sz w:val="22"/>
          <w:szCs w:val="22"/>
          <w:lang w:eastAsia="en-US"/>
        </w:rPr>
        <w:t>.</w:t>
      </w:r>
      <w:r w:rsidR="00DE74D3" w:rsidRPr="00C055F5">
        <w:rPr>
          <w:rFonts w:ascii="Arial" w:eastAsiaTheme="minorHAnsi" w:hAnsi="Arial" w:cstheme="minorBidi"/>
          <w:sz w:val="22"/>
          <w:szCs w:val="22"/>
          <w:lang w:eastAsia="en-US"/>
        </w:rPr>
        <w:t xml:space="preserve"> </w:t>
      </w:r>
      <w:r>
        <w:rPr>
          <w:rFonts w:ascii="Arial" w:eastAsiaTheme="minorHAnsi" w:hAnsi="Arial" w:cstheme="minorBidi"/>
          <w:sz w:val="22"/>
          <w:szCs w:val="22"/>
          <w:lang w:eastAsia="en-US"/>
        </w:rPr>
        <w:t>Das m</w:t>
      </w:r>
      <w:r w:rsidRPr="00C055F5">
        <w:rPr>
          <w:rFonts w:ascii="Arial" w:eastAsiaTheme="minorHAnsi" w:hAnsi="Arial" w:cstheme="minorBidi"/>
          <w:sz w:val="22"/>
          <w:szCs w:val="22"/>
          <w:lang w:eastAsia="en-US"/>
        </w:rPr>
        <w:t xml:space="preserve">etallurgische Kompetenzzentrum K1-MET GmbH bringt </w:t>
      </w:r>
      <w:r w:rsidR="0057393C">
        <w:rPr>
          <w:rFonts w:ascii="Arial" w:eastAsiaTheme="minorHAnsi" w:hAnsi="Arial" w:cstheme="minorBidi"/>
          <w:sz w:val="22"/>
          <w:szCs w:val="22"/>
          <w:lang w:eastAsia="en-US"/>
        </w:rPr>
        <w:t xml:space="preserve">hierbei </w:t>
      </w:r>
      <w:r w:rsidRPr="00C055F5">
        <w:rPr>
          <w:rFonts w:ascii="Arial" w:eastAsiaTheme="minorHAnsi" w:hAnsi="Arial" w:cstheme="minorBidi"/>
          <w:sz w:val="22"/>
          <w:szCs w:val="22"/>
          <w:lang w:eastAsia="en-US"/>
        </w:rPr>
        <w:t xml:space="preserve">sein Fachwissen </w:t>
      </w:r>
      <w:r w:rsidR="0057393C">
        <w:rPr>
          <w:rFonts w:ascii="Arial" w:eastAsiaTheme="minorHAnsi" w:hAnsi="Arial" w:cstheme="minorBidi"/>
          <w:sz w:val="22"/>
          <w:szCs w:val="22"/>
          <w:lang w:eastAsia="en-US"/>
        </w:rPr>
        <w:t>in die</w:t>
      </w:r>
      <w:r w:rsidR="009109ED">
        <w:rPr>
          <w:rFonts w:ascii="Arial" w:eastAsiaTheme="minorHAnsi" w:hAnsi="Arial" w:cstheme="minorBidi"/>
          <w:sz w:val="22"/>
          <w:szCs w:val="22"/>
          <w:lang w:eastAsia="en-US"/>
        </w:rPr>
        <w:t>se</w:t>
      </w:r>
      <w:r w:rsidR="0057393C">
        <w:rPr>
          <w:rFonts w:ascii="Arial" w:eastAsiaTheme="minorHAnsi" w:hAnsi="Arial" w:cstheme="minorBidi"/>
          <w:sz w:val="22"/>
          <w:szCs w:val="22"/>
          <w:lang w:eastAsia="en-US"/>
        </w:rPr>
        <w:t xml:space="preserve"> Partnerschaft </w:t>
      </w:r>
      <w:r w:rsidRPr="00C055F5">
        <w:rPr>
          <w:rFonts w:ascii="Arial" w:eastAsiaTheme="minorHAnsi" w:hAnsi="Arial" w:cstheme="minorBidi"/>
          <w:sz w:val="22"/>
          <w:szCs w:val="22"/>
          <w:lang w:eastAsia="en-US"/>
        </w:rPr>
        <w:t>ein</w:t>
      </w:r>
      <w:r w:rsidR="0057393C">
        <w:rPr>
          <w:rFonts w:ascii="Arial" w:eastAsiaTheme="minorHAnsi" w:hAnsi="Arial" w:cstheme="minorBidi"/>
          <w:sz w:val="22"/>
          <w:szCs w:val="22"/>
          <w:lang w:eastAsia="en-US"/>
        </w:rPr>
        <w:t>. Die</w:t>
      </w:r>
      <w:r w:rsidRPr="00C055F5">
        <w:rPr>
          <w:rFonts w:ascii="Arial" w:eastAsiaTheme="minorHAnsi" w:hAnsi="Arial" w:cstheme="minorBidi"/>
          <w:sz w:val="22"/>
          <w:szCs w:val="22"/>
          <w:lang w:eastAsia="en-US"/>
        </w:rPr>
        <w:t xml:space="preserve"> Forschungsfelder Metallurgie, Biotechnologie, Molekularbiologie, Elektrochemie und Verfahrenstechnik</w:t>
      </w:r>
      <w:r w:rsidR="0057393C">
        <w:rPr>
          <w:rFonts w:ascii="Arial" w:eastAsiaTheme="minorHAnsi" w:hAnsi="Arial" w:cstheme="minorBidi"/>
          <w:sz w:val="22"/>
          <w:szCs w:val="22"/>
          <w:lang w:eastAsia="en-US"/>
        </w:rPr>
        <w:t xml:space="preserve"> können somit</w:t>
      </w:r>
      <w:r w:rsidRPr="00C055F5">
        <w:rPr>
          <w:rFonts w:ascii="Arial" w:eastAsiaTheme="minorHAnsi" w:hAnsi="Arial" w:cstheme="minorBidi"/>
          <w:sz w:val="22"/>
          <w:szCs w:val="22"/>
          <w:lang w:eastAsia="en-US"/>
        </w:rPr>
        <w:t xml:space="preserve"> </w:t>
      </w:r>
      <w:r w:rsidR="0057393C">
        <w:rPr>
          <w:rFonts w:ascii="Arial" w:eastAsiaTheme="minorHAnsi" w:hAnsi="Arial" w:cstheme="minorBidi"/>
          <w:sz w:val="22"/>
          <w:szCs w:val="22"/>
          <w:lang w:eastAsia="en-US"/>
        </w:rPr>
        <w:t xml:space="preserve">innovativ </w:t>
      </w:r>
      <w:r w:rsidRPr="00C055F5">
        <w:rPr>
          <w:rFonts w:ascii="Arial" w:eastAsiaTheme="minorHAnsi" w:hAnsi="Arial" w:cstheme="minorBidi"/>
          <w:sz w:val="22"/>
          <w:szCs w:val="22"/>
          <w:lang w:eastAsia="en-US"/>
        </w:rPr>
        <w:t xml:space="preserve">miteinander verknüpft werden. </w:t>
      </w:r>
    </w:p>
    <w:p w14:paraId="5D686107" w14:textId="77777777" w:rsidR="00EF3DF1" w:rsidRPr="00C055F5" w:rsidRDefault="00EF3DF1" w:rsidP="00EF3DF1">
      <w:pPr>
        <w:pStyle w:val="StandardWeb"/>
        <w:spacing w:before="0" w:beforeAutospacing="0" w:after="0" w:afterAutospacing="0"/>
        <w:jc w:val="both"/>
        <w:rPr>
          <w:rFonts w:ascii="Arial" w:eastAsiaTheme="minorHAnsi" w:hAnsi="Arial" w:cstheme="minorBidi"/>
          <w:sz w:val="22"/>
          <w:szCs w:val="22"/>
          <w:lang w:eastAsia="en-US"/>
        </w:rPr>
      </w:pPr>
    </w:p>
    <w:p w14:paraId="085F397D" w14:textId="4B85495A" w:rsidR="00EF3DF1" w:rsidRPr="00621630" w:rsidRDefault="0057393C" w:rsidP="00EF3DF1">
      <w:pPr>
        <w:pStyle w:val="StandardWeb"/>
        <w:spacing w:before="0" w:beforeAutospacing="0" w:after="0" w:afterAutospacing="0"/>
        <w:jc w:val="both"/>
        <w:rPr>
          <w:rFonts w:ascii="Arial" w:eastAsiaTheme="minorHAnsi" w:hAnsi="Arial" w:cs="Arial"/>
          <w:sz w:val="22"/>
          <w:szCs w:val="22"/>
          <w:lang w:eastAsia="en-US"/>
        </w:rPr>
      </w:pPr>
      <w:r w:rsidRPr="00DD7FF4">
        <w:rPr>
          <w:rFonts w:ascii="Arial" w:eastAsiaTheme="minorHAnsi" w:hAnsi="Arial" w:cs="Arial"/>
          <w:i/>
          <w:sz w:val="22"/>
          <w:szCs w:val="22"/>
          <w:lang w:eastAsia="en-US"/>
        </w:rPr>
        <w:t>„</w:t>
      </w:r>
      <w:r w:rsidR="00EF3DF1" w:rsidRPr="00DD7FF4">
        <w:rPr>
          <w:rFonts w:ascii="Arial" w:eastAsiaTheme="minorHAnsi" w:hAnsi="Arial" w:cs="Arial"/>
          <w:i/>
          <w:sz w:val="22"/>
          <w:szCs w:val="22"/>
          <w:lang w:eastAsia="en-US"/>
        </w:rPr>
        <w:t>Das Hauptziel des Projektes ist die Entwicklung eines neuen biometallurgischen Prozesses, der eine innovative, umweltfreundliche und energiearme Gewinnung von Schwermetallen, wi</w:t>
      </w:r>
      <w:r w:rsidRPr="00DD7FF4">
        <w:rPr>
          <w:rFonts w:ascii="Arial" w:eastAsiaTheme="minorHAnsi" w:hAnsi="Arial" w:cs="Arial"/>
          <w:i/>
          <w:sz w:val="22"/>
          <w:szCs w:val="22"/>
          <w:lang w:eastAsia="en-US"/>
        </w:rPr>
        <w:t xml:space="preserve">e </w:t>
      </w:r>
      <w:r w:rsidR="00EF3DF1" w:rsidRPr="00DD7FF4">
        <w:rPr>
          <w:rFonts w:ascii="Arial" w:eastAsiaTheme="minorHAnsi" w:hAnsi="Arial" w:cs="Arial"/>
          <w:i/>
          <w:sz w:val="22"/>
          <w:szCs w:val="22"/>
          <w:lang w:eastAsia="en-US"/>
        </w:rPr>
        <w:t xml:space="preserve">Kupfer, Zink, Kobalt oder Chrom, aus sekundären Rohstoffen ermöglicht. Zu diesem Zweck werden die Metalle durch spezielle Bakterien gelöst und durch einen bioelektrochemischen Prozess abgetrennt. Die direkte Kopplung dieser beiden biotechnologischen Prozesse kann als Grundlage </w:t>
      </w:r>
      <w:r w:rsidRPr="00DD7FF4">
        <w:rPr>
          <w:rFonts w:ascii="Arial" w:eastAsiaTheme="minorHAnsi" w:hAnsi="Arial" w:cs="Arial"/>
          <w:i/>
          <w:sz w:val="22"/>
          <w:szCs w:val="22"/>
          <w:lang w:eastAsia="en-US"/>
        </w:rPr>
        <w:t>unserer innovativen Problemlösung angesehen werden,“</w:t>
      </w:r>
      <w:r>
        <w:rPr>
          <w:rFonts w:ascii="Arial" w:eastAsiaTheme="minorHAnsi" w:hAnsi="Arial" w:cs="Arial"/>
          <w:sz w:val="22"/>
          <w:szCs w:val="22"/>
          <w:lang w:eastAsia="en-US"/>
        </w:rPr>
        <w:t xml:space="preserve"> erklärt </w:t>
      </w:r>
      <w:r w:rsidR="00AE19F8">
        <w:rPr>
          <w:rFonts w:ascii="Arial" w:eastAsiaTheme="minorHAnsi" w:hAnsi="Arial" w:cs="Arial"/>
          <w:sz w:val="22"/>
          <w:szCs w:val="22"/>
          <w:lang w:eastAsia="en-US"/>
        </w:rPr>
        <w:t xml:space="preserve">Sophie </w:t>
      </w:r>
      <w:proofErr w:type="spellStart"/>
      <w:r w:rsidR="00AE19F8" w:rsidRPr="000E59B6">
        <w:rPr>
          <w:rFonts w:ascii="Arial" w:eastAsiaTheme="minorHAnsi" w:hAnsi="Arial" w:cs="Arial"/>
          <w:sz w:val="22"/>
          <w:szCs w:val="22"/>
          <w:lang w:eastAsia="en-US"/>
        </w:rPr>
        <w:t>Thallner</w:t>
      </w:r>
      <w:proofErr w:type="spellEnd"/>
      <w:r w:rsidRPr="000E59B6">
        <w:rPr>
          <w:rFonts w:ascii="Arial" w:eastAsiaTheme="minorHAnsi" w:hAnsi="Arial" w:cs="Arial"/>
          <w:sz w:val="22"/>
          <w:szCs w:val="22"/>
          <w:lang w:eastAsia="en-US"/>
        </w:rPr>
        <w:t xml:space="preserve"> von der </w:t>
      </w:r>
      <w:r w:rsidR="00470493" w:rsidRPr="000E59B6">
        <w:rPr>
          <w:rFonts w:ascii="Arial" w:eastAsiaTheme="minorHAnsi" w:hAnsi="Arial" w:cstheme="minorBidi"/>
          <w:sz w:val="22"/>
          <w:szCs w:val="22"/>
          <w:lang w:eastAsia="en-US"/>
        </w:rPr>
        <w:t>K1-MET GmbH</w:t>
      </w:r>
      <w:r>
        <w:rPr>
          <w:rFonts w:ascii="Arial" w:eastAsiaTheme="minorHAnsi" w:hAnsi="Arial" w:cs="Arial"/>
          <w:sz w:val="22"/>
          <w:szCs w:val="22"/>
          <w:lang w:eastAsia="en-US"/>
        </w:rPr>
        <w:t>. Sie steht für w</w:t>
      </w:r>
      <w:r w:rsidR="00EF3DF1" w:rsidRPr="00621630">
        <w:rPr>
          <w:rFonts w:ascii="Arial" w:hAnsi="Arial" w:cs="Arial"/>
          <w:sz w:val="22"/>
          <w:szCs w:val="22"/>
        </w:rPr>
        <w:t xml:space="preserve">eitere Informationen </w:t>
      </w:r>
      <w:r>
        <w:rPr>
          <w:rFonts w:ascii="Arial" w:hAnsi="Arial" w:cs="Arial"/>
          <w:sz w:val="22"/>
          <w:szCs w:val="22"/>
        </w:rPr>
        <w:t>zum Prozess</w:t>
      </w:r>
      <w:r w:rsidR="00EF3DF1" w:rsidRPr="00621630">
        <w:rPr>
          <w:rFonts w:ascii="Arial" w:hAnsi="Arial" w:cs="Arial"/>
          <w:sz w:val="22"/>
          <w:szCs w:val="22"/>
        </w:rPr>
        <w:t xml:space="preserve"> </w:t>
      </w:r>
      <w:r>
        <w:rPr>
          <w:rFonts w:ascii="Arial" w:hAnsi="Arial" w:cs="Arial"/>
          <w:sz w:val="22"/>
          <w:szCs w:val="22"/>
        </w:rPr>
        <w:t>gerne für Auskünfte</w:t>
      </w:r>
      <w:r w:rsidR="00EF3DF1" w:rsidRPr="00621630">
        <w:rPr>
          <w:rFonts w:ascii="Arial" w:hAnsi="Arial" w:cs="Arial"/>
          <w:sz w:val="22"/>
          <w:szCs w:val="22"/>
        </w:rPr>
        <w:t xml:space="preserve"> unter </w:t>
      </w:r>
      <w:hyperlink r:id="rId7" w:history="1"/>
      <w:r w:rsidR="00AE19F8" w:rsidRPr="00CF6DB6">
        <w:rPr>
          <w:rStyle w:val="Hyperlink"/>
          <w:rFonts w:ascii="Arial" w:hAnsi="Arial" w:cs="Arial"/>
          <w:sz w:val="22"/>
          <w:szCs w:val="22"/>
        </w:rPr>
        <w:t>sophie.thallner@k1-met.com</w:t>
      </w:r>
      <w:r>
        <w:rPr>
          <w:rStyle w:val="Hyperlink"/>
          <w:rFonts w:ascii="Arial" w:hAnsi="Arial" w:cs="Arial"/>
          <w:sz w:val="22"/>
          <w:szCs w:val="22"/>
        </w:rPr>
        <w:t xml:space="preserve"> </w:t>
      </w:r>
      <w:r w:rsidRPr="00DD7FF4">
        <w:rPr>
          <w:rFonts w:ascii="Arial" w:hAnsi="Arial" w:cs="Arial"/>
          <w:sz w:val="22"/>
          <w:szCs w:val="22"/>
        </w:rPr>
        <w:t>zur Verfügung.</w:t>
      </w:r>
      <w:r w:rsidR="00621630" w:rsidRPr="00621630">
        <w:rPr>
          <w:rFonts w:ascii="Arial" w:hAnsi="Arial" w:cs="Arial"/>
          <w:sz w:val="22"/>
          <w:szCs w:val="22"/>
        </w:rPr>
        <w:t xml:space="preserve"> </w:t>
      </w:r>
    </w:p>
    <w:p w14:paraId="482D321F" w14:textId="77777777" w:rsidR="00C96309" w:rsidRDefault="00C96309" w:rsidP="00B1513B">
      <w:pPr>
        <w:pStyle w:val="StandardWeb"/>
        <w:spacing w:before="0" w:beforeAutospacing="0" w:after="0" w:afterAutospacing="0"/>
        <w:jc w:val="both"/>
        <w:rPr>
          <w:rFonts w:ascii="Arial" w:hAnsi="Arial" w:cs="Arial"/>
          <w:sz w:val="22"/>
          <w:szCs w:val="22"/>
        </w:rPr>
      </w:pPr>
    </w:p>
    <w:p w14:paraId="08E8B492" w14:textId="77777777" w:rsidR="0092758E" w:rsidRPr="004614FD" w:rsidRDefault="0057393C" w:rsidP="00C5023A">
      <w:pPr>
        <w:pStyle w:val="StandardWeb"/>
        <w:spacing w:before="0" w:beforeAutospacing="0" w:after="0" w:afterAutospacing="0"/>
        <w:jc w:val="both"/>
        <w:rPr>
          <w:rFonts w:ascii="Arial" w:hAnsi="Arial" w:cs="Arial"/>
          <w:sz w:val="22"/>
          <w:szCs w:val="22"/>
        </w:rPr>
      </w:pPr>
      <w:r>
        <w:rPr>
          <w:rFonts w:ascii="Arial" w:hAnsi="Arial" w:cs="Arial"/>
          <w:sz w:val="22"/>
          <w:szCs w:val="22"/>
        </w:rPr>
        <w:t xml:space="preserve">Dieser Innovationsgrad und </w:t>
      </w:r>
      <w:r w:rsidR="00DA7DD1">
        <w:rPr>
          <w:rFonts w:ascii="Arial" w:hAnsi="Arial" w:cs="Arial"/>
          <w:sz w:val="22"/>
          <w:szCs w:val="22"/>
        </w:rPr>
        <w:t xml:space="preserve">die </w:t>
      </w:r>
      <w:r w:rsidRPr="004614FD">
        <w:rPr>
          <w:rFonts w:ascii="Arial" w:hAnsi="Arial" w:cs="Arial"/>
          <w:sz w:val="22"/>
          <w:szCs w:val="22"/>
        </w:rPr>
        <w:t>grenzüberschreitende</w:t>
      </w:r>
      <w:r>
        <w:rPr>
          <w:rFonts w:ascii="Arial" w:hAnsi="Arial" w:cs="Arial"/>
          <w:sz w:val="22"/>
          <w:szCs w:val="22"/>
        </w:rPr>
        <w:t xml:space="preserve"> </w:t>
      </w:r>
      <w:r w:rsidRPr="004614FD">
        <w:rPr>
          <w:rFonts w:ascii="Arial" w:hAnsi="Arial" w:cs="Arial"/>
          <w:sz w:val="22"/>
          <w:szCs w:val="22"/>
        </w:rPr>
        <w:t>Zusammenarbeit mit den tschechischen Nachbarorganisationen</w:t>
      </w:r>
      <w:r>
        <w:rPr>
          <w:rFonts w:ascii="Arial" w:hAnsi="Arial" w:cs="Arial"/>
          <w:sz w:val="22"/>
          <w:szCs w:val="22"/>
        </w:rPr>
        <w:t xml:space="preserve"> sind</w:t>
      </w:r>
      <w:r>
        <w:rPr>
          <w:rFonts w:ascii="Arial" w:eastAsiaTheme="minorHAnsi" w:hAnsi="Arial" w:cstheme="minorBidi"/>
          <w:sz w:val="22"/>
          <w:szCs w:val="22"/>
          <w:lang w:eastAsia="en-US"/>
        </w:rPr>
        <w:t xml:space="preserve"> der Grund für den Förderzuschlag</w:t>
      </w:r>
      <w:r w:rsidRPr="00C055F5">
        <w:rPr>
          <w:rFonts w:ascii="Arial" w:eastAsiaTheme="minorHAnsi" w:hAnsi="Arial" w:cstheme="minorBidi"/>
          <w:sz w:val="22"/>
          <w:szCs w:val="22"/>
          <w:lang w:eastAsia="en-US"/>
        </w:rPr>
        <w:t xml:space="preserve"> im Förderprogramm INTERREG Österreich-Tschechische Republik.</w:t>
      </w:r>
      <w:r>
        <w:rPr>
          <w:rFonts w:ascii="Arial" w:eastAsiaTheme="minorHAnsi" w:hAnsi="Arial" w:cstheme="minorBidi"/>
          <w:sz w:val="22"/>
          <w:szCs w:val="22"/>
          <w:lang w:eastAsia="en-US"/>
        </w:rPr>
        <w:t xml:space="preserve"> </w:t>
      </w:r>
      <w:r w:rsidR="0092758E" w:rsidRPr="004614FD">
        <w:rPr>
          <w:rFonts w:ascii="Arial" w:hAnsi="Arial" w:cs="Arial"/>
          <w:sz w:val="22"/>
          <w:szCs w:val="22"/>
        </w:rPr>
        <w:t xml:space="preserve">Antragsteller </w:t>
      </w:r>
      <w:r>
        <w:rPr>
          <w:rFonts w:ascii="Arial" w:hAnsi="Arial" w:cs="Arial"/>
          <w:sz w:val="22"/>
          <w:szCs w:val="22"/>
        </w:rPr>
        <w:t xml:space="preserve">für eine INTERREG-Förderung </w:t>
      </w:r>
      <w:r w:rsidR="0092758E" w:rsidRPr="004614FD">
        <w:rPr>
          <w:rFonts w:ascii="Arial" w:hAnsi="Arial" w:cs="Arial"/>
          <w:sz w:val="22"/>
          <w:szCs w:val="22"/>
        </w:rPr>
        <w:t xml:space="preserve">können </w:t>
      </w:r>
      <w:r>
        <w:rPr>
          <w:rFonts w:ascii="Arial" w:hAnsi="Arial" w:cs="Arial"/>
          <w:sz w:val="22"/>
          <w:szCs w:val="22"/>
        </w:rPr>
        <w:t xml:space="preserve">sein: </w:t>
      </w:r>
      <w:r w:rsidR="0092758E" w:rsidRPr="004614FD">
        <w:rPr>
          <w:rFonts w:ascii="Arial" w:hAnsi="Arial" w:cs="Arial"/>
          <w:sz w:val="22"/>
          <w:szCs w:val="22"/>
        </w:rPr>
        <w:t>Gemeinden, Verbände, Vereine, Hochschulen</w:t>
      </w:r>
      <w:r w:rsidR="00D55E9C" w:rsidRPr="004614FD">
        <w:rPr>
          <w:rFonts w:ascii="Arial" w:hAnsi="Arial" w:cs="Arial"/>
          <w:sz w:val="22"/>
          <w:szCs w:val="22"/>
        </w:rPr>
        <w:t>, Forschungsunternehmen</w:t>
      </w:r>
      <w:r w:rsidR="00453FEB" w:rsidRPr="004614FD">
        <w:rPr>
          <w:rFonts w:ascii="Arial" w:hAnsi="Arial" w:cs="Arial"/>
          <w:sz w:val="22"/>
          <w:szCs w:val="22"/>
        </w:rPr>
        <w:t xml:space="preserve"> bzw.</w:t>
      </w:r>
      <w:r w:rsidR="0092758E" w:rsidRPr="004614FD">
        <w:rPr>
          <w:rFonts w:ascii="Arial" w:hAnsi="Arial" w:cs="Arial"/>
          <w:sz w:val="22"/>
          <w:szCs w:val="22"/>
        </w:rPr>
        <w:t xml:space="preserve"> regionale</w:t>
      </w:r>
      <w:r w:rsidR="00453FEB" w:rsidRPr="004614FD">
        <w:rPr>
          <w:rFonts w:ascii="Arial" w:hAnsi="Arial" w:cs="Arial"/>
          <w:sz w:val="22"/>
          <w:szCs w:val="22"/>
        </w:rPr>
        <w:t xml:space="preserve"> und lokale</w:t>
      </w:r>
      <w:r w:rsidR="0092758E" w:rsidRPr="004614FD">
        <w:rPr>
          <w:rFonts w:ascii="Arial" w:hAnsi="Arial" w:cs="Arial"/>
          <w:sz w:val="22"/>
          <w:szCs w:val="22"/>
        </w:rPr>
        <w:t xml:space="preserve"> Organisationen. Der Fördersatz beträgt </w:t>
      </w:r>
      <w:r w:rsidR="00BD4E57" w:rsidRPr="004614FD">
        <w:rPr>
          <w:rFonts w:ascii="Arial" w:hAnsi="Arial" w:cs="Arial"/>
          <w:sz w:val="22"/>
          <w:szCs w:val="22"/>
        </w:rPr>
        <w:t>85</w:t>
      </w:r>
      <w:r w:rsidR="0092758E" w:rsidRPr="004614FD">
        <w:rPr>
          <w:rFonts w:ascii="Arial" w:hAnsi="Arial" w:cs="Arial"/>
          <w:sz w:val="22"/>
          <w:szCs w:val="22"/>
        </w:rPr>
        <w:t xml:space="preserve"> % der förderfähigen Kosten für die Umsetzung gemeinsamer Maßnahmen und Aktivitäten </w:t>
      </w:r>
      <w:r w:rsidR="009109ED">
        <w:rPr>
          <w:rFonts w:ascii="Arial" w:hAnsi="Arial" w:cs="Arial"/>
          <w:sz w:val="22"/>
          <w:szCs w:val="22"/>
        </w:rPr>
        <w:t>sowie für</w:t>
      </w:r>
      <w:r w:rsidR="0092758E" w:rsidRPr="004614FD">
        <w:rPr>
          <w:rFonts w:ascii="Arial" w:hAnsi="Arial" w:cs="Arial"/>
          <w:sz w:val="22"/>
          <w:szCs w:val="22"/>
        </w:rPr>
        <w:t xml:space="preserve"> den Aufbau einer nachhaltigen Kooperation. </w:t>
      </w:r>
      <w:r w:rsidR="00DA7DD1">
        <w:rPr>
          <w:rFonts w:ascii="Arial" w:hAnsi="Arial" w:cs="Arial"/>
          <w:sz w:val="22"/>
          <w:szCs w:val="22"/>
        </w:rPr>
        <w:t>I</w:t>
      </w:r>
      <w:r>
        <w:rPr>
          <w:rFonts w:ascii="Arial" w:hAnsi="Arial" w:cs="Arial"/>
          <w:sz w:val="22"/>
          <w:szCs w:val="22"/>
        </w:rPr>
        <w:t xml:space="preserve">nhaltlich </w:t>
      </w:r>
      <w:r w:rsidR="00DA7DD1">
        <w:rPr>
          <w:rFonts w:ascii="Arial" w:hAnsi="Arial" w:cs="Arial"/>
          <w:sz w:val="22"/>
          <w:szCs w:val="22"/>
        </w:rPr>
        <w:t>können die Projekte hierbei in den</w:t>
      </w:r>
      <w:r w:rsidR="0092758E" w:rsidRPr="004614FD">
        <w:rPr>
          <w:rFonts w:ascii="Arial" w:hAnsi="Arial" w:cs="Arial"/>
          <w:sz w:val="22"/>
          <w:szCs w:val="22"/>
        </w:rPr>
        <w:t xml:space="preserve"> </w:t>
      </w:r>
      <w:r>
        <w:rPr>
          <w:rFonts w:ascii="Arial" w:hAnsi="Arial" w:cs="Arial"/>
          <w:sz w:val="22"/>
          <w:szCs w:val="22"/>
        </w:rPr>
        <w:t>vielfältigsten</w:t>
      </w:r>
      <w:r w:rsidR="0092758E" w:rsidRPr="004614FD">
        <w:rPr>
          <w:rFonts w:ascii="Arial" w:hAnsi="Arial" w:cs="Arial"/>
          <w:sz w:val="22"/>
          <w:szCs w:val="22"/>
        </w:rPr>
        <w:t xml:space="preserve"> Themenbereichen wie Kultur, Tourismus, Freizeit, Umweltbildung, Katastrophenschutz, N</w:t>
      </w:r>
      <w:r w:rsidR="00BD4E57" w:rsidRPr="004614FD">
        <w:rPr>
          <w:rFonts w:ascii="Arial" w:hAnsi="Arial" w:cs="Arial"/>
          <w:sz w:val="22"/>
          <w:szCs w:val="22"/>
        </w:rPr>
        <w:t xml:space="preserve">achhaltigkeit, </w:t>
      </w:r>
      <w:r w:rsidR="0092758E" w:rsidRPr="004614FD">
        <w:rPr>
          <w:rFonts w:ascii="Arial" w:hAnsi="Arial" w:cs="Arial"/>
          <w:sz w:val="22"/>
          <w:szCs w:val="22"/>
        </w:rPr>
        <w:t>Inklusion</w:t>
      </w:r>
      <w:r>
        <w:rPr>
          <w:rFonts w:ascii="Arial" w:hAnsi="Arial" w:cs="Arial"/>
          <w:sz w:val="22"/>
          <w:szCs w:val="22"/>
        </w:rPr>
        <w:t xml:space="preserve"> oder</w:t>
      </w:r>
      <w:r w:rsidR="00BD4E57" w:rsidRPr="004614FD">
        <w:rPr>
          <w:rFonts w:ascii="Arial" w:hAnsi="Arial" w:cs="Arial"/>
          <w:sz w:val="22"/>
          <w:szCs w:val="22"/>
        </w:rPr>
        <w:t xml:space="preserve"> Forschung und Entwicklung</w:t>
      </w:r>
      <w:r>
        <w:rPr>
          <w:rFonts w:ascii="Arial" w:hAnsi="Arial" w:cs="Arial"/>
          <w:sz w:val="22"/>
          <w:szCs w:val="22"/>
        </w:rPr>
        <w:t xml:space="preserve"> </w:t>
      </w:r>
      <w:r w:rsidR="00DA7DD1">
        <w:rPr>
          <w:rFonts w:ascii="Arial" w:hAnsi="Arial" w:cs="Arial"/>
          <w:sz w:val="22"/>
          <w:szCs w:val="22"/>
        </w:rPr>
        <w:t>angesiedelt sein</w:t>
      </w:r>
      <w:r w:rsidR="0092758E" w:rsidRPr="004614FD">
        <w:rPr>
          <w:rFonts w:ascii="Arial" w:hAnsi="Arial" w:cs="Arial"/>
          <w:sz w:val="22"/>
          <w:szCs w:val="22"/>
        </w:rPr>
        <w:t>.</w:t>
      </w:r>
    </w:p>
    <w:p w14:paraId="6263E854" w14:textId="77777777" w:rsidR="0092758E" w:rsidRDefault="0092758E" w:rsidP="00C5023A">
      <w:pPr>
        <w:pStyle w:val="StandardWeb"/>
        <w:spacing w:before="0" w:beforeAutospacing="0" w:after="0" w:afterAutospacing="0"/>
        <w:jc w:val="both"/>
        <w:rPr>
          <w:rFonts w:ascii="Arial" w:hAnsi="Arial" w:cs="Arial"/>
          <w:sz w:val="22"/>
          <w:szCs w:val="22"/>
        </w:rPr>
      </w:pPr>
    </w:p>
    <w:p w14:paraId="2DD4CD90" w14:textId="77777777" w:rsidR="00DD7FF4" w:rsidRDefault="009B1DE4" w:rsidP="00A56970">
      <w:pPr>
        <w:pStyle w:val="StandardWeb"/>
        <w:spacing w:before="0" w:beforeAutospacing="0" w:after="0" w:afterAutospacing="0"/>
        <w:jc w:val="both"/>
        <w:rPr>
          <w:rFonts w:ascii="Arial" w:hAnsi="Arial" w:cs="Arial"/>
          <w:sz w:val="22"/>
          <w:szCs w:val="22"/>
        </w:rPr>
      </w:pPr>
      <w:r w:rsidRPr="004614FD">
        <w:rPr>
          <w:rFonts w:ascii="Arial" w:hAnsi="Arial" w:cs="Arial"/>
          <w:sz w:val="22"/>
          <w:szCs w:val="22"/>
        </w:rPr>
        <w:t>Bei grenzüberschreitenden Projektidee</w:t>
      </w:r>
      <w:r w:rsidR="009109ED">
        <w:rPr>
          <w:rFonts w:ascii="Arial" w:hAnsi="Arial" w:cs="Arial"/>
          <w:sz w:val="22"/>
          <w:szCs w:val="22"/>
        </w:rPr>
        <w:t>n</w:t>
      </w:r>
      <w:r w:rsidRPr="004614FD">
        <w:rPr>
          <w:rFonts w:ascii="Arial" w:hAnsi="Arial" w:cs="Arial"/>
          <w:sz w:val="22"/>
          <w:szCs w:val="22"/>
        </w:rPr>
        <w:t xml:space="preserve">, </w:t>
      </w:r>
      <w:r w:rsidR="0030393C" w:rsidRPr="004614FD">
        <w:rPr>
          <w:rFonts w:ascii="Arial" w:hAnsi="Arial" w:cs="Arial"/>
          <w:sz w:val="22"/>
          <w:szCs w:val="22"/>
        </w:rPr>
        <w:t>Projektentwicklung und</w:t>
      </w:r>
      <w:r w:rsidR="003E33F3" w:rsidRPr="004614FD">
        <w:rPr>
          <w:rFonts w:ascii="Arial" w:hAnsi="Arial" w:cs="Arial"/>
          <w:sz w:val="22"/>
          <w:szCs w:val="22"/>
        </w:rPr>
        <w:t xml:space="preserve"> Antragstellung steht die Regionalmanagement </w:t>
      </w:r>
      <w:r w:rsidR="0057393C" w:rsidRPr="004614FD">
        <w:rPr>
          <w:rFonts w:ascii="Arial" w:hAnsi="Arial" w:cs="Arial"/>
          <w:sz w:val="22"/>
          <w:szCs w:val="22"/>
        </w:rPr>
        <w:t xml:space="preserve">OÖ </w:t>
      </w:r>
      <w:r w:rsidR="003E33F3" w:rsidRPr="004614FD">
        <w:rPr>
          <w:rFonts w:ascii="Arial" w:hAnsi="Arial" w:cs="Arial"/>
          <w:sz w:val="22"/>
          <w:szCs w:val="22"/>
        </w:rPr>
        <w:t xml:space="preserve">GmbH, Geschäftsstelle Mühlviertel für Auskünfte und Unterstützung </w:t>
      </w:r>
      <w:r w:rsidR="008D36F6" w:rsidRPr="004614FD">
        <w:rPr>
          <w:rFonts w:ascii="Arial" w:hAnsi="Arial" w:cs="Arial"/>
          <w:sz w:val="22"/>
          <w:szCs w:val="22"/>
        </w:rPr>
        <w:t xml:space="preserve">kostenlos </w:t>
      </w:r>
      <w:r w:rsidR="003E33F3" w:rsidRPr="004614FD">
        <w:rPr>
          <w:rFonts w:ascii="Arial" w:hAnsi="Arial" w:cs="Arial"/>
          <w:sz w:val="22"/>
          <w:szCs w:val="22"/>
        </w:rPr>
        <w:t>zur Verfügung (RM Johannes Miesenböck, +43</w:t>
      </w:r>
      <w:r w:rsidR="00DD7FF4">
        <w:rPr>
          <w:rFonts w:ascii="Arial" w:hAnsi="Arial" w:cs="Arial"/>
          <w:sz w:val="22"/>
          <w:szCs w:val="22"/>
        </w:rPr>
        <w:t xml:space="preserve"> 7942/ 77188-4303</w:t>
      </w:r>
      <w:r w:rsidR="003E33F3" w:rsidRPr="004614FD">
        <w:rPr>
          <w:rFonts w:ascii="Arial" w:hAnsi="Arial" w:cs="Arial"/>
          <w:sz w:val="22"/>
          <w:szCs w:val="22"/>
        </w:rPr>
        <w:t xml:space="preserve">, </w:t>
      </w:r>
      <w:hyperlink r:id="rId8" w:history="1">
        <w:r w:rsidR="003E33F3" w:rsidRPr="00CF6DB6">
          <w:rPr>
            <w:rFonts w:ascii="Arial" w:hAnsi="Arial" w:cs="Arial"/>
            <w:sz w:val="22"/>
            <w:szCs w:val="22"/>
          </w:rPr>
          <w:t>johannes.miesenboeck@rmooe.at</w:t>
        </w:r>
      </w:hyperlink>
      <w:r w:rsidR="003E33F3" w:rsidRPr="004614FD">
        <w:rPr>
          <w:rFonts w:ascii="Arial" w:hAnsi="Arial" w:cs="Arial"/>
          <w:sz w:val="22"/>
          <w:szCs w:val="22"/>
        </w:rPr>
        <w:t>). Weiter</w:t>
      </w:r>
      <w:r w:rsidR="003200D7" w:rsidRPr="004614FD">
        <w:rPr>
          <w:rFonts w:ascii="Arial" w:hAnsi="Arial" w:cs="Arial"/>
          <w:sz w:val="22"/>
          <w:szCs w:val="22"/>
        </w:rPr>
        <w:t>e</w:t>
      </w:r>
      <w:r w:rsidR="003E33F3" w:rsidRPr="004614FD">
        <w:rPr>
          <w:rFonts w:ascii="Arial" w:hAnsi="Arial" w:cs="Arial"/>
          <w:sz w:val="22"/>
          <w:szCs w:val="22"/>
        </w:rPr>
        <w:t xml:space="preserve"> Informationen zum </w:t>
      </w:r>
      <w:r w:rsidR="009109ED">
        <w:rPr>
          <w:rFonts w:ascii="Arial" w:hAnsi="Arial" w:cs="Arial"/>
          <w:sz w:val="22"/>
          <w:szCs w:val="22"/>
        </w:rPr>
        <w:t>INTERREG-</w:t>
      </w:r>
      <w:r w:rsidR="003E33F3" w:rsidRPr="004614FD">
        <w:rPr>
          <w:rFonts w:ascii="Arial" w:hAnsi="Arial" w:cs="Arial"/>
          <w:sz w:val="22"/>
          <w:szCs w:val="22"/>
        </w:rPr>
        <w:t>Förderprogramm sind unter</w:t>
      </w:r>
      <w:r w:rsidRPr="004614FD">
        <w:rPr>
          <w:rFonts w:ascii="Arial" w:hAnsi="Arial" w:cs="Arial"/>
          <w:sz w:val="22"/>
          <w:szCs w:val="22"/>
        </w:rPr>
        <w:t xml:space="preserve"> </w:t>
      </w:r>
      <w:hyperlink r:id="rId9" w:history="1">
        <w:r w:rsidRPr="004614FD">
          <w:rPr>
            <w:rFonts w:ascii="Arial" w:hAnsi="Arial" w:cs="Arial"/>
            <w:sz w:val="22"/>
            <w:szCs w:val="22"/>
          </w:rPr>
          <w:t>www.at-cz.eu</w:t>
        </w:r>
      </w:hyperlink>
      <w:r w:rsidRPr="004614FD">
        <w:rPr>
          <w:rFonts w:ascii="Arial" w:hAnsi="Arial" w:cs="Arial"/>
          <w:sz w:val="22"/>
          <w:szCs w:val="22"/>
        </w:rPr>
        <w:t xml:space="preserve"> </w:t>
      </w:r>
      <w:r w:rsidR="003E33F3" w:rsidRPr="004614FD">
        <w:rPr>
          <w:rFonts w:ascii="Arial" w:hAnsi="Arial" w:cs="Arial"/>
          <w:sz w:val="22"/>
          <w:szCs w:val="22"/>
        </w:rPr>
        <w:t>zu finden.</w:t>
      </w:r>
      <w:r w:rsidR="00DB165B" w:rsidRPr="004614FD">
        <w:rPr>
          <w:rFonts w:ascii="Arial" w:hAnsi="Arial" w:cs="Arial"/>
          <w:sz w:val="22"/>
          <w:szCs w:val="22"/>
        </w:rPr>
        <w:t xml:space="preserve"> </w:t>
      </w:r>
    </w:p>
    <w:p w14:paraId="57DEC821" w14:textId="77777777" w:rsidR="00DD7FF4" w:rsidRDefault="00DD7FF4" w:rsidP="00A56970">
      <w:pPr>
        <w:pStyle w:val="StandardWeb"/>
        <w:spacing w:before="0" w:beforeAutospacing="0" w:after="0" w:afterAutospacing="0"/>
        <w:jc w:val="both"/>
        <w:rPr>
          <w:rFonts w:ascii="Arial" w:hAnsi="Arial" w:cs="Arial"/>
          <w:sz w:val="22"/>
          <w:szCs w:val="22"/>
        </w:rPr>
      </w:pPr>
    </w:p>
    <w:p w14:paraId="18B08A62" w14:textId="561AEF34" w:rsidR="00D80E4B" w:rsidRPr="00DD7FF4" w:rsidRDefault="00DD7FF4" w:rsidP="00A56970">
      <w:pPr>
        <w:pStyle w:val="StandardWeb"/>
        <w:spacing w:before="0" w:beforeAutospacing="0" w:after="0" w:afterAutospacing="0"/>
        <w:jc w:val="both"/>
        <w:rPr>
          <w:rFonts w:ascii="Arial" w:hAnsi="Arial" w:cs="Arial"/>
          <w:b/>
          <w:sz w:val="22"/>
          <w:szCs w:val="22"/>
        </w:rPr>
      </w:pPr>
      <w:r w:rsidRPr="00DD7FF4">
        <w:rPr>
          <w:rFonts w:ascii="Arial" w:hAnsi="Arial" w:cs="Arial"/>
          <w:b/>
          <w:sz w:val="22"/>
          <w:szCs w:val="22"/>
        </w:rPr>
        <w:t>TIP</w:t>
      </w:r>
      <w:r w:rsidR="00470493">
        <w:rPr>
          <w:rFonts w:ascii="Arial" w:hAnsi="Arial" w:cs="Arial"/>
          <w:b/>
          <w:sz w:val="22"/>
          <w:szCs w:val="22"/>
        </w:rPr>
        <w:t>P</w:t>
      </w:r>
      <w:r w:rsidRPr="00DD7FF4">
        <w:rPr>
          <w:rFonts w:ascii="Arial" w:hAnsi="Arial" w:cs="Arial"/>
          <w:b/>
          <w:sz w:val="22"/>
          <w:szCs w:val="22"/>
        </w:rPr>
        <w:t>: Speziell für</w:t>
      </w:r>
      <w:r w:rsidR="00DB165B" w:rsidRPr="00DD7FF4">
        <w:rPr>
          <w:rFonts w:ascii="Arial" w:hAnsi="Arial" w:cs="Arial"/>
          <w:b/>
          <w:sz w:val="22"/>
          <w:szCs w:val="22"/>
        </w:rPr>
        <w:t xml:space="preserve"> </w:t>
      </w:r>
      <w:r w:rsidRPr="00DD7FF4">
        <w:rPr>
          <w:rFonts w:ascii="Arial" w:hAnsi="Arial" w:cs="Arial"/>
          <w:b/>
          <w:sz w:val="22"/>
          <w:szCs w:val="22"/>
          <w:u w:val="single"/>
        </w:rPr>
        <w:t>Klein</w:t>
      </w:r>
      <w:r w:rsidRPr="00DD7FF4">
        <w:rPr>
          <w:rFonts w:ascii="Arial" w:hAnsi="Arial" w:cs="Arial"/>
          <w:b/>
          <w:sz w:val="22"/>
          <w:szCs w:val="22"/>
        </w:rPr>
        <w:t>p</w:t>
      </w:r>
      <w:r w:rsidR="00DB165B" w:rsidRPr="00DD7FF4">
        <w:rPr>
          <w:rFonts w:ascii="Arial" w:hAnsi="Arial" w:cs="Arial"/>
          <w:b/>
          <w:sz w:val="22"/>
          <w:szCs w:val="22"/>
        </w:rPr>
        <w:t>rojekt</w:t>
      </w:r>
      <w:r w:rsidRPr="00DD7FF4">
        <w:rPr>
          <w:rFonts w:ascii="Arial" w:hAnsi="Arial" w:cs="Arial"/>
          <w:b/>
          <w:sz w:val="22"/>
          <w:szCs w:val="22"/>
        </w:rPr>
        <w:t xml:space="preserve">e </w:t>
      </w:r>
      <w:r w:rsidR="00DA7DD1">
        <w:rPr>
          <w:rFonts w:ascii="Arial" w:hAnsi="Arial" w:cs="Arial"/>
          <w:b/>
          <w:sz w:val="22"/>
          <w:szCs w:val="22"/>
        </w:rPr>
        <w:t>zwischen österreichischen und</w:t>
      </w:r>
      <w:r w:rsidRPr="00DD7FF4">
        <w:rPr>
          <w:rFonts w:ascii="Arial" w:hAnsi="Arial" w:cs="Arial"/>
          <w:b/>
          <w:sz w:val="22"/>
          <w:szCs w:val="22"/>
        </w:rPr>
        <w:t xml:space="preserve"> </w:t>
      </w:r>
      <w:r w:rsidRPr="00DA7DD1">
        <w:rPr>
          <w:rFonts w:ascii="Arial" w:hAnsi="Arial" w:cs="Arial"/>
          <w:b/>
          <w:sz w:val="22"/>
          <w:szCs w:val="22"/>
        </w:rPr>
        <w:t>tschechischen</w:t>
      </w:r>
      <w:r w:rsidRPr="00DD7FF4">
        <w:rPr>
          <w:rFonts w:ascii="Arial" w:hAnsi="Arial" w:cs="Arial"/>
          <w:b/>
          <w:sz w:val="22"/>
          <w:szCs w:val="22"/>
        </w:rPr>
        <w:t xml:space="preserve"> Partner</w:t>
      </w:r>
      <w:r w:rsidR="00DA7DD1">
        <w:rPr>
          <w:rFonts w:ascii="Arial" w:hAnsi="Arial" w:cs="Arial"/>
          <w:b/>
          <w:sz w:val="22"/>
          <w:szCs w:val="22"/>
        </w:rPr>
        <w:t>n</w:t>
      </w:r>
      <w:r w:rsidRPr="00DD7FF4">
        <w:rPr>
          <w:rFonts w:ascii="Arial" w:hAnsi="Arial" w:cs="Arial"/>
          <w:b/>
          <w:sz w:val="22"/>
          <w:szCs w:val="22"/>
        </w:rPr>
        <w:t xml:space="preserve">, die maximal </w:t>
      </w:r>
      <w:r w:rsidR="00DA7DD1">
        <w:rPr>
          <w:rFonts w:ascii="Arial" w:hAnsi="Arial" w:cs="Arial"/>
          <w:b/>
          <w:sz w:val="22"/>
          <w:szCs w:val="22"/>
        </w:rPr>
        <w:t xml:space="preserve">23.530 </w:t>
      </w:r>
      <w:r w:rsidR="00DA7DD1" w:rsidRPr="00DD7FF4">
        <w:rPr>
          <w:rFonts w:ascii="Arial" w:hAnsi="Arial" w:cs="Arial"/>
          <w:b/>
          <w:sz w:val="22"/>
          <w:szCs w:val="22"/>
        </w:rPr>
        <w:t xml:space="preserve">EUR </w:t>
      </w:r>
      <w:r w:rsidRPr="00DD7FF4">
        <w:rPr>
          <w:rFonts w:ascii="Arial" w:hAnsi="Arial" w:cs="Arial"/>
          <w:b/>
          <w:sz w:val="22"/>
          <w:szCs w:val="22"/>
        </w:rPr>
        <w:t xml:space="preserve">an eine förderfähige Kosten aufweisen, steht </w:t>
      </w:r>
      <w:r w:rsidR="00CF6DB6">
        <w:rPr>
          <w:rFonts w:ascii="Arial" w:hAnsi="Arial" w:cs="Arial"/>
          <w:b/>
          <w:sz w:val="22"/>
          <w:szCs w:val="22"/>
        </w:rPr>
        <w:t>RM</w:t>
      </w:r>
      <w:r w:rsidR="00DB165B" w:rsidRPr="00DD7FF4">
        <w:rPr>
          <w:rFonts w:ascii="Arial" w:hAnsi="Arial" w:cs="Arial"/>
          <w:b/>
          <w:sz w:val="22"/>
          <w:szCs w:val="22"/>
        </w:rPr>
        <w:t xml:space="preserve"> Heide Spiesmeyer (+43 7942/</w:t>
      </w:r>
      <w:r w:rsidRPr="00DD7FF4">
        <w:rPr>
          <w:rFonts w:ascii="Arial" w:hAnsi="Arial" w:cs="Arial"/>
          <w:b/>
          <w:sz w:val="22"/>
          <w:szCs w:val="22"/>
        </w:rPr>
        <w:t xml:space="preserve"> </w:t>
      </w:r>
      <w:r w:rsidR="00DB165B" w:rsidRPr="00DD7FF4">
        <w:rPr>
          <w:rFonts w:ascii="Arial" w:hAnsi="Arial" w:cs="Arial"/>
          <w:b/>
          <w:sz w:val="22"/>
          <w:szCs w:val="22"/>
        </w:rPr>
        <w:t xml:space="preserve">77188-4305, </w:t>
      </w:r>
      <w:hyperlink r:id="rId10" w:history="1">
        <w:r w:rsidR="00DB165B" w:rsidRPr="00CF6DB6">
          <w:rPr>
            <w:rFonts w:ascii="Arial" w:hAnsi="Arial" w:cs="Arial"/>
            <w:b/>
            <w:sz w:val="22"/>
            <w:szCs w:val="22"/>
          </w:rPr>
          <w:t>heide.spiesmeyer@rmooe.at</w:t>
        </w:r>
      </w:hyperlink>
      <w:r w:rsidR="00DB165B" w:rsidRPr="00CF6DB6">
        <w:rPr>
          <w:rFonts w:ascii="Arial" w:hAnsi="Arial" w:cs="Arial"/>
          <w:b/>
          <w:sz w:val="22"/>
          <w:szCs w:val="22"/>
        </w:rPr>
        <w:t>)</w:t>
      </w:r>
      <w:r w:rsidRPr="00DD7FF4">
        <w:rPr>
          <w:rFonts w:ascii="Arial" w:hAnsi="Arial" w:cs="Arial"/>
          <w:b/>
          <w:sz w:val="22"/>
          <w:szCs w:val="22"/>
        </w:rPr>
        <w:t xml:space="preserve"> für Auskünfte zur Verfügung</w:t>
      </w:r>
      <w:r w:rsidR="00DB165B" w:rsidRPr="00DD7FF4">
        <w:rPr>
          <w:rFonts w:ascii="Arial" w:hAnsi="Arial" w:cs="Arial"/>
          <w:b/>
          <w:sz w:val="22"/>
          <w:szCs w:val="22"/>
        </w:rPr>
        <w:t>.</w:t>
      </w:r>
    </w:p>
    <w:p w14:paraId="47B996C3" w14:textId="77777777" w:rsidR="009220CC" w:rsidRDefault="009220CC" w:rsidP="00A56970">
      <w:pPr>
        <w:rPr>
          <w:rFonts w:cs="Arial"/>
        </w:rPr>
      </w:pPr>
    </w:p>
    <w:p w14:paraId="7C1B8B1B" w14:textId="77777777" w:rsidR="00A56970" w:rsidRDefault="00A56970" w:rsidP="00A56970">
      <w:pPr>
        <w:rPr>
          <w:rFonts w:cs="Arial"/>
        </w:rPr>
      </w:pPr>
    </w:p>
    <w:p w14:paraId="47B48671" w14:textId="77777777" w:rsidR="00A56970" w:rsidRDefault="00A56970" w:rsidP="00A56970">
      <w:pPr>
        <w:rPr>
          <w:rFonts w:cs="Arial"/>
        </w:rPr>
      </w:pPr>
    </w:p>
    <w:p w14:paraId="73966BCC" w14:textId="77777777" w:rsidR="00A56970" w:rsidRDefault="00A56970" w:rsidP="00A56970">
      <w:pPr>
        <w:rPr>
          <w:rFonts w:cs="Arial"/>
        </w:rPr>
      </w:pPr>
    </w:p>
    <w:p w14:paraId="6CB26DA3" w14:textId="4B91CA51" w:rsidR="009109ED" w:rsidRDefault="009109ED" w:rsidP="00A56970">
      <w:pPr>
        <w:jc w:val="both"/>
        <w:rPr>
          <w:rFonts w:cs="Arial"/>
        </w:rPr>
      </w:pPr>
      <w:r>
        <w:rPr>
          <w:rFonts w:cs="Arial"/>
        </w:rPr>
        <w:lastRenderedPageBreak/>
        <w:t xml:space="preserve">Foto: </w:t>
      </w:r>
      <w:r w:rsidR="002A4DE8">
        <w:rPr>
          <w:rFonts w:cs="Arial"/>
        </w:rPr>
        <w:t xml:space="preserve">Aus Aschen und Schlacken Primärrohstoffe gewinnen </w:t>
      </w:r>
      <w:r>
        <w:rPr>
          <w:rFonts w:cs="Arial"/>
        </w:rPr>
        <w:t xml:space="preserve">© </w:t>
      </w:r>
      <w:r w:rsidR="00654600" w:rsidRPr="002A4DE8">
        <w:rPr>
          <w:rFonts w:cs="Arial"/>
        </w:rPr>
        <w:t>K1-MET GmbH</w:t>
      </w:r>
    </w:p>
    <w:p w14:paraId="3E144BE1" w14:textId="380C35E5" w:rsidR="00AE19F8" w:rsidRDefault="00AE19F8" w:rsidP="00A56970">
      <w:pPr>
        <w:jc w:val="both"/>
        <w:rPr>
          <w:rFonts w:cs="Arial"/>
        </w:rPr>
      </w:pPr>
      <w:r>
        <w:rPr>
          <w:rFonts w:cs="Arial"/>
          <w:noProof/>
          <w:lang w:eastAsia="de-AT"/>
        </w:rPr>
        <w:drawing>
          <wp:inline distT="0" distB="0" distL="0" distR="0" wp14:anchorId="7B6CABD5" wp14:editId="1073FE28">
            <wp:extent cx="1769988" cy="2657475"/>
            <wp:effectExtent l="0" t="0" r="190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666" cy="2675008"/>
                    </a:xfrm>
                    <a:prstGeom prst="rect">
                      <a:avLst/>
                    </a:prstGeom>
                    <a:noFill/>
                  </pic:spPr>
                </pic:pic>
              </a:graphicData>
            </a:graphic>
          </wp:inline>
        </w:drawing>
      </w:r>
    </w:p>
    <w:p w14:paraId="13268C56" w14:textId="5120C6B1" w:rsidR="00AE19F8" w:rsidRDefault="00AE19F8" w:rsidP="00A56970">
      <w:pPr>
        <w:jc w:val="both"/>
        <w:rPr>
          <w:rFonts w:cs="Arial"/>
        </w:rPr>
      </w:pPr>
    </w:p>
    <w:p w14:paraId="71735242" w14:textId="5E93F39D" w:rsidR="00654600" w:rsidRDefault="00C16B1E" w:rsidP="00A56970">
      <w:pPr>
        <w:jc w:val="both"/>
        <w:rPr>
          <w:rFonts w:cs="Arial"/>
        </w:rPr>
      </w:pPr>
      <w:r>
        <w:rPr>
          <w:rFonts w:cs="Arial"/>
        </w:rPr>
        <w:t xml:space="preserve">Foto: </w:t>
      </w:r>
      <w:bookmarkStart w:id="0" w:name="_GoBack"/>
      <w:bookmarkEnd w:id="0"/>
      <w:r>
        <w:rPr>
          <w:rFonts w:cs="Arial"/>
        </w:rPr>
        <w:t xml:space="preserve">Hüttenprodukte </w:t>
      </w:r>
      <w:r>
        <w:rPr>
          <w:rFonts w:cs="Arial"/>
        </w:rPr>
        <w:t xml:space="preserve">© </w:t>
      </w:r>
      <w:r w:rsidRPr="002A4DE8">
        <w:rPr>
          <w:rFonts w:cs="Arial"/>
        </w:rPr>
        <w:t>K1-MET GmbH</w:t>
      </w:r>
    </w:p>
    <w:p w14:paraId="3C0A3B34" w14:textId="5DE201CB" w:rsidR="00654600" w:rsidRDefault="00C16B1E" w:rsidP="00A56970">
      <w:pPr>
        <w:jc w:val="both"/>
        <w:rPr>
          <w:rFonts w:cs="Arial"/>
        </w:rPr>
      </w:pPr>
      <w:r>
        <w:rPr>
          <w:rFonts w:cs="Arial"/>
          <w:noProof/>
          <w:lang w:eastAsia="de-AT"/>
        </w:rPr>
        <w:drawing>
          <wp:inline distT="0" distB="0" distL="0" distR="0" wp14:anchorId="3D0C67B9" wp14:editId="56E152C8">
            <wp:extent cx="1793492" cy="269557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1181" cy="2722162"/>
                    </a:xfrm>
                    <a:prstGeom prst="rect">
                      <a:avLst/>
                    </a:prstGeom>
                    <a:noFill/>
                  </pic:spPr>
                </pic:pic>
              </a:graphicData>
            </a:graphic>
          </wp:inline>
        </w:drawing>
      </w:r>
    </w:p>
    <w:p w14:paraId="426BB46B" w14:textId="38F54763" w:rsidR="00C16B1E" w:rsidRDefault="00C16B1E" w:rsidP="00A56970">
      <w:pPr>
        <w:jc w:val="both"/>
        <w:rPr>
          <w:rFonts w:cs="Arial"/>
        </w:rPr>
      </w:pPr>
    </w:p>
    <w:p w14:paraId="48E28274" w14:textId="77777777" w:rsidR="00B344C6" w:rsidRPr="004614FD" w:rsidRDefault="003F54AD" w:rsidP="00A56970">
      <w:pPr>
        <w:jc w:val="both"/>
        <w:rPr>
          <w:rFonts w:cs="Arial"/>
        </w:rPr>
      </w:pPr>
      <w:r>
        <w:rPr>
          <w:rFonts w:cs="Arial"/>
        </w:rPr>
        <w:t>Programmlogo INTERREG AT-CZ</w:t>
      </w:r>
      <w:r w:rsidR="004614FD" w:rsidRPr="004614FD">
        <w:rPr>
          <w:rFonts w:cs="Arial"/>
        </w:rPr>
        <w:t>:</w:t>
      </w:r>
    </w:p>
    <w:p w14:paraId="34B3735C" w14:textId="77777777" w:rsidR="004614FD" w:rsidRPr="004614FD" w:rsidRDefault="004614FD" w:rsidP="00E52EAA">
      <w:pPr>
        <w:jc w:val="both"/>
        <w:rPr>
          <w:rFonts w:cs="Arial"/>
        </w:rPr>
      </w:pPr>
      <w:r w:rsidRPr="004614FD">
        <w:rPr>
          <w:rFonts w:cs="Arial"/>
          <w:noProof/>
          <w:lang w:eastAsia="de-AT"/>
        </w:rPr>
        <w:drawing>
          <wp:inline distT="0" distB="0" distL="0" distR="0" wp14:anchorId="79D6760A" wp14:editId="789D74AB">
            <wp:extent cx="2495550" cy="1191905"/>
            <wp:effectExtent l="0" t="0" r="0" b="8255"/>
            <wp:docPr id="3" name="Grafik 3" descr="O:\Öffentlichkeitsarbeit\Logos\Logos_Druck_cmyk_4fbg\interreg_ö-cz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Öffentlichkeitsarbeit\Logos\Logos_Druck_cmyk_4fbg\interreg_ö-cz_cmy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48625" cy="1217254"/>
                    </a:xfrm>
                    <a:prstGeom prst="rect">
                      <a:avLst/>
                    </a:prstGeom>
                    <a:noFill/>
                    <a:ln>
                      <a:noFill/>
                    </a:ln>
                  </pic:spPr>
                </pic:pic>
              </a:graphicData>
            </a:graphic>
          </wp:inline>
        </w:drawing>
      </w:r>
    </w:p>
    <w:p w14:paraId="204CAA68" w14:textId="77777777" w:rsidR="00B344C6" w:rsidRPr="004614FD" w:rsidRDefault="00B344C6" w:rsidP="00E52EAA">
      <w:pPr>
        <w:jc w:val="both"/>
        <w:rPr>
          <w:rFonts w:cs="Arial"/>
        </w:rPr>
      </w:pPr>
      <w:r w:rsidRPr="004614FD">
        <w:rPr>
          <w:rFonts w:cs="Arial"/>
        </w:rPr>
        <w:t>Logoleiste INTERREG Österreich – Tschechische Republik, Land OÖ</w:t>
      </w:r>
      <w:r w:rsidR="004614FD" w:rsidRPr="004614FD">
        <w:rPr>
          <w:rFonts w:cs="Arial"/>
        </w:rPr>
        <w:t>:</w:t>
      </w:r>
    </w:p>
    <w:p w14:paraId="38322BB4" w14:textId="77777777" w:rsidR="00B344C6" w:rsidRPr="004614FD" w:rsidRDefault="00B344C6" w:rsidP="00E52EAA">
      <w:pPr>
        <w:jc w:val="both"/>
        <w:rPr>
          <w:rFonts w:cs="Arial"/>
        </w:rPr>
      </w:pPr>
      <w:r w:rsidRPr="004614FD">
        <w:rPr>
          <w:rFonts w:cs="Arial"/>
          <w:noProof/>
          <w:lang w:eastAsia="de-AT"/>
        </w:rPr>
        <w:drawing>
          <wp:inline distT="0" distB="0" distL="0" distR="0" wp14:anchorId="1EC5ECC0" wp14:editId="4F2B242B">
            <wp:extent cx="3637530" cy="819150"/>
            <wp:effectExtent l="0" t="0" r="1270" b="0"/>
            <wp:docPr id="2" name="Grafik 2" descr="O:\Öffentlichkeitsarbeit\Logos\_Logoübersicht + Logoleisten\Logos gültig ab 09.2017\logoleisten .ai vektor .pdf .jpeg\logoleiste_Interreg Tschechien_0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Öffentlichkeitsarbeit\Logos\_Logoübersicht + Logoleisten\Logos gültig ab 09.2017\logoleisten .ai vektor .pdf .jpeg\logoleiste_Interreg Tschechien_092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041" cy="835254"/>
                    </a:xfrm>
                    <a:prstGeom prst="rect">
                      <a:avLst/>
                    </a:prstGeom>
                    <a:noFill/>
                    <a:ln>
                      <a:noFill/>
                    </a:ln>
                  </pic:spPr>
                </pic:pic>
              </a:graphicData>
            </a:graphic>
          </wp:inline>
        </w:drawing>
      </w:r>
    </w:p>
    <w:sectPr w:rsidR="00B344C6" w:rsidRPr="004614FD" w:rsidSect="009A7C4B">
      <w:headerReference w:type="even" r:id="rId15"/>
      <w:headerReference w:type="default" r:id="rId16"/>
      <w:footerReference w:type="even" r:id="rId17"/>
      <w:footerReference w:type="default" r:id="rId18"/>
      <w:headerReference w:type="first" r:id="rId19"/>
      <w:footerReference w:type="first" r:id="rId20"/>
      <w:pgSz w:w="11906" w:h="16838"/>
      <w:pgMar w:top="1985"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823BE" w14:textId="77777777" w:rsidR="00A16613" w:rsidRDefault="00A16613" w:rsidP="00BB6274">
      <w:r>
        <w:separator/>
      </w:r>
    </w:p>
  </w:endnote>
  <w:endnote w:type="continuationSeparator" w:id="0">
    <w:p w14:paraId="4E616AD0" w14:textId="77777777" w:rsidR="00A16613" w:rsidRDefault="00A16613" w:rsidP="00BB6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35">
    <w:altName w:val="Avenir 35"/>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172FC" w14:textId="77777777" w:rsidR="00413AAD" w:rsidRDefault="00413AA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BE700" w14:textId="77777777" w:rsidR="00413AAD" w:rsidRDefault="00413AAD" w:rsidP="00413AAD">
    <w:pPr>
      <w:jc w:val="center"/>
      <w:rPr>
        <w:rStyle w:val="A5"/>
        <w:rFonts w:ascii="Calibri" w:hAnsi="Calibri" w:cs="Calibri"/>
        <w:sz w:val="16"/>
        <w:szCs w:val="16"/>
      </w:rPr>
    </w:pPr>
    <w:r>
      <w:rPr>
        <w:rStyle w:val="A5"/>
        <w:rFonts w:ascii="Calibri" w:hAnsi="Calibri" w:cs="Calibri"/>
        <w:sz w:val="16"/>
        <w:szCs w:val="16"/>
      </w:rPr>
      <w:t xml:space="preserve">Regionalmanagement OÖ GmbH </w:t>
    </w:r>
    <w:r>
      <w:rPr>
        <w:rStyle w:val="A5"/>
        <w:rFonts w:ascii="Calibri" w:hAnsi="Calibri" w:cs="Calibri"/>
        <w:sz w:val="16"/>
        <w:szCs w:val="16"/>
      </w:rPr>
      <w:sym w:font="Symbol" w:char="F0B7"/>
    </w:r>
    <w:r>
      <w:rPr>
        <w:rStyle w:val="A5"/>
        <w:rFonts w:ascii="Calibri" w:hAnsi="Calibri" w:cs="Calibri"/>
        <w:sz w:val="16"/>
        <w:szCs w:val="16"/>
      </w:rPr>
      <w:t xml:space="preserve"> Geschäftsstelle Mühlviertel</w:t>
    </w:r>
  </w:p>
  <w:p w14:paraId="3AC9AAC4" w14:textId="77777777" w:rsidR="00413AAD" w:rsidRDefault="00413AAD" w:rsidP="00413AAD">
    <w:pPr>
      <w:jc w:val="center"/>
      <w:rPr>
        <w:rStyle w:val="A5"/>
        <w:rFonts w:ascii="Calibri" w:hAnsi="Calibri" w:cs="Calibri"/>
        <w:sz w:val="16"/>
        <w:szCs w:val="16"/>
      </w:rPr>
    </w:pPr>
    <w:r>
      <w:rPr>
        <w:rStyle w:val="A5"/>
        <w:rFonts w:ascii="Calibri" w:hAnsi="Calibri" w:cs="Calibri"/>
        <w:sz w:val="16"/>
        <w:szCs w:val="16"/>
      </w:rPr>
      <w:t xml:space="preserve">Industriestraße 6, 4240 Freistadt </w:t>
    </w:r>
    <w:r>
      <w:rPr>
        <w:rStyle w:val="A5"/>
        <w:rFonts w:ascii="Calibri" w:hAnsi="Calibri" w:cs="Calibri"/>
        <w:sz w:val="16"/>
        <w:szCs w:val="16"/>
      </w:rPr>
      <w:sym w:font="Symbol" w:char="F0B7"/>
    </w:r>
    <w:r>
      <w:rPr>
        <w:rStyle w:val="A5"/>
        <w:rFonts w:ascii="Calibri" w:hAnsi="Calibri" w:cs="Calibri"/>
        <w:sz w:val="16"/>
        <w:szCs w:val="16"/>
      </w:rPr>
      <w:t xml:space="preserve"> Tel: +43-7942-77188 </w:t>
    </w:r>
    <w:r>
      <w:rPr>
        <w:rStyle w:val="A5"/>
        <w:rFonts w:ascii="Calibri" w:hAnsi="Calibri" w:cs="Calibri"/>
        <w:sz w:val="16"/>
        <w:szCs w:val="16"/>
      </w:rPr>
      <w:sym w:font="Symbol" w:char="F0B7"/>
    </w:r>
    <w:r>
      <w:rPr>
        <w:rStyle w:val="A5"/>
        <w:rFonts w:ascii="Calibri" w:hAnsi="Calibri" w:cs="Calibri"/>
        <w:sz w:val="16"/>
        <w:szCs w:val="16"/>
      </w:rPr>
      <w:t xml:space="preserve">  </w:t>
    </w:r>
    <w:hyperlink r:id="rId1" w:history="1">
      <w:r>
        <w:rPr>
          <w:rStyle w:val="A5"/>
          <w:rFonts w:ascii="Calibri" w:hAnsi="Calibri" w:cs="Calibri"/>
          <w:sz w:val="16"/>
          <w:szCs w:val="16"/>
        </w:rPr>
        <w:t>rmooe.mv@rmooe.at</w:t>
      </w:r>
    </w:hyperlink>
    <w:r>
      <w:rPr>
        <w:rStyle w:val="A5"/>
        <w:rFonts w:ascii="Calibri" w:hAnsi="Calibri" w:cs="Calibri"/>
        <w:sz w:val="16"/>
        <w:szCs w:val="16"/>
      </w:rPr>
      <w:t xml:space="preserve">  </w:t>
    </w:r>
    <w:r>
      <w:rPr>
        <w:rStyle w:val="A5"/>
        <w:rFonts w:ascii="Calibri" w:hAnsi="Calibri" w:cs="Calibri"/>
        <w:sz w:val="16"/>
        <w:szCs w:val="16"/>
      </w:rPr>
      <w:sym w:font="Symbol" w:char="F0B7"/>
    </w:r>
    <w:r>
      <w:rPr>
        <w:rStyle w:val="A5"/>
        <w:rFonts w:ascii="Calibri" w:hAnsi="Calibri" w:cs="Calibri"/>
        <w:sz w:val="16"/>
        <w:szCs w:val="16"/>
      </w:rPr>
      <w:t xml:space="preserve"> </w:t>
    </w:r>
    <w:hyperlink r:id="rId2" w:history="1">
      <w:r>
        <w:rPr>
          <w:rStyle w:val="A5"/>
          <w:rFonts w:ascii="Calibri" w:hAnsi="Calibri" w:cs="Calibri"/>
          <w:sz w:val="16"/>
          <w:szCs w:val="16"/>
        </w:rPr>
        <w:t>www.rmooe.at</w:t>
      </w:r>
    </w:hyperlink>
    <w:r>
      <w:rPr>
        <w:rStyle w:val="A5"/>
        <w:rFonts w:ascii="Calibri" w:hAnsi="Calibri" w:cs="Calibri"/>
        <w:sz w:val="16"/>
        <w:szCs w:val="16"/>
      </w:rPr>
      <w:t xml:space="preserve"> </w:t>
    </w:r>
  </w:p>
  <w:p w14:paraId="65A8EAC8" w14:textId="77777777" w:rsidR="00BB6274" w:rsidRPr="00413AAD" w:rsidRDefault="00413AAD" w:rsidP="00413AAD">
    <w:pPr>
      <w:jc w:val="center"/>
      <w:rPr>
        <w:rFonts w:ascii="Calibri" w:hAnsi="Calibri" w:cs="Calibri"/>
        <w:color w:val="000000"/>
        <w:sz w:val="16"/>
        <w:szCs w:val="16"/>
      </w:rPr>
    </w:pPr>
    <w:r>
      <w:rPr>
        <w:rStyle w:val="A5"/>
        <w:rFonts w:ascii="Calibri" w:hAnsi="Calibri" w:cs="Calibri"/>
        <w:sz w:val="16"/>
        <w:szCs w:val="16"/>
      </w:rPr>
      <w:t>FN 265642a, Landesgericht Linz</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84F01" w14:textId="77777777" w:rsidR="00413AAD" w:rsidRDefault="00413AA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1DF76" w14:textId="77777777" w:rsidR="00A16613" w:rsidRDefault="00A16613" w:rsidP="00BB6274">
      <w:r>
        <w:separator/>
      </w:r>
    </w:p>
  </w:footnote>
  <w:footnote w:type="continuationSeparator" w:id="0">
    <w:p w14:paraId="01DE95AD" w14:textId="77777777" w:rsidR="00A16613" w:rsidRDefault="00A16613" w:rsidP="00BB6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55315" w14:textId="77777777" w:rsidR="00413AAD" w:rsidRDefault="00413AA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8F563" w14:textId="77777777" w:rsidR="00BB6274" w:rsidRDefault="00AC7D20">
    <w:pPr>
      <w:pStyle w:val="Kopfzeile"/>
    </w:pPr>
    <w:r w:rsidRPr="00AC7D20">
      <w:rPr>
        <w:noProof/>
        <w:lang w:eastAsia="de-AT"/>
      </w:rPr>
      <w:drawing>
        <wp:anchor distT="0" distB="0" distL="114300" distR="114300" simplePos="0" relativeHeight="251660288" behindDoc="0" locked="0" layoutInCell="1" allowOverlap="1" wp14:anchorId="1EF6A5D2" wp14:editId="77443257">
          <wp:simplePos x="0" y="0"/>
          <wp:positionH relativeFrom="column">
            <wp:posOffset>-4445</wp:posOffset>
          </wp:positionH>
          <wp:positionV relativeFrom="paragraph">
            <wp:posOffset>-30480</wp:posOffset>
          </wp:positionV>
          <wp:extent cx="2943225" cy="662305"/>
          <wp:effectExtent l="0" t="0" r="9525" b="4445"/>
          <wp:wrapThrough wrapText="bothSides">
            <wp:wrapPolygon edited="0">
              <wp:start x="0" y="0"/>
              <wp:lineTo x="0" y="21124"/>
              <wp:lineTo x="21530" y="21124"/>
              <wp:lineTo x="21530" y="0"/>
              <wp:lineTo x="0" y="0"/>
            </wp:wrapPolygon>
          </wp:wrapThrough>
          <wp:docPr id="11" name="Grafik 11" descr="O:\Öffentlichkeitsarbeit\Logos\_Logoübersicht + Logoleisten\Logos gültig ab 09.2017\logoleisten .ai vektor .pdf .jpeg\logoleiste_Interreg Tschechien_09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Öffentlichkeitsarbeit\Logos\_Logoübersicht + Logoleisten\Logos gültig ab 09.2017\logoleisten .ai vektor .pdf .jpeg\logoleiste_Interreg Tschechien_09201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43225" cy="66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74">
      <w:rPr>
        <w:noProof/>
        <w:lang w:eastAsia="de-AT"/>
      </w:rPr>
      <w:drawing>
        <wp:anchor distT="0" distB="0" distL="114300" distR="114300" simplePos="0" relativeHeight="251659264" behindDoc="1" locked="0" layoutInCell="1" allowOverlap="1" wp14:anchorId="0E4C37A2" wp14:editId="1CFEF76E">
          <wp:simplePos x="0" y="0"/>
          <wp:positionH relativeFrom="margin">
            <wp:align>right</wp:align>
          </wp:positionH>
          <wp:positionV relativeFrom="paragraph">
            <wp:posOffset>7620</wp:posOffset>
          </wp:positionV>
          <wp:extent cx="1927860" cy="561975"/>
          <wp:effectExtent l="0" t="0" r="0" b="9525"/>
          <wp:wrapTight wrapText="bothSides">
            <wp:wrapPolygon edited="0">
              <wp:start x="0" y="0"/>
              <wp:lineTo x="0" y="21234"/>
              <wp:lineTo x="21344" y="21234"/>
              <wp:lineTo x="2134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moö mv_Druck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27860" cy="561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07D88" w14:textId="77777777" w:rsidR="00413AAD" w:rsidRDefault="00413AA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D40EA"/>
    <w:multiLevelType w:val="multilevel"/>
    <w:tmpl w:val="1528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6E56F0"/>
    <w:multiLevelType w:val="hybridMultilevel"/>
    <w:tmpl w:val="F114305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5AEA1391"/>
    <w:multiLevelType w:val="hybridMultilevel"/>
    <w:tmpl w:val="4D2285F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761"/>
    <w:rsid w:val="00007206"/>
    <w:rsid w:val="0002119B"/>
    <w:rsid w:val="000412E6"/>
    <w:rsid w:val="00050F34"/>
    <w:rsid w:val="00091A20"/>
    <w:rsid w:val="00097301"/>
    <w:rsid w:val="000B2181"/>
    <w:rsid w:val="000C1F4C"/>
    <w:rsid w:val="000C2E36"/>
    <w:rsid w:val="000E59B6"/>
    <w:rsid w:val="00161889"/>
    <w:rsid w:val="00161E32"/>
    <w:rsid w:val="001B4CC2"/>
    <w:rsid w:val="001D2DC7"/>
    <w:rsid w:val="00206AFC"/>
    <w:rsid w:val="002212B2"/>
    <w:rsid w:val="00243030"/>
    <w:rsid w:val="002655A2"/>
    <w:rsid w:val="002A4DE8"/>
    <w:rsid w:val="002D7E39"/>
    <w:rsid w:val="00300BCD"/>
    <w:rsid w:val="00302B3D"/>
    <w:rsid w:val="0030393C"/>
    <w:rsid w:val="0031670A"/>
    <w:rsid w:val="003200D7"/>
    <w:rsid w:val="00341C97"/>
    <w:rsid w:val="00346863"/>
    <w:rsid w:val="0036597A"/>
    <w:rsid w:val="00385EAF"/>
    <w:rsid w:val="003A3105"/>
    <w:rsid w:val="003D3ADB"/>
    <w:rsid w:val="003E33F3"/>
    <w:rsid w:val="003E46A4"/>
    <w:rsid w:val="003E6C42"/>
    <w:rsid w:val="003F54AD"/>
    <w:rsid w:val="00402FE2"/>
    <w:rsid w:val="00413AAD"/>
    <w:rsid w:val="00420465"/>
    <w:rsid w:val="0043436E"/>
    <w:rsid w:val="00453FEB"/>
    <w:rsid w:val="004614FD"/>
    <w:rsid w:val="00470493"/>
    <w:rsid w:val="00487875"/>
    <w:rsid w:val="00497646"/>
    <w:rsid w:val="004A2401"/>
    <w:rsid w:val="004B1089"/>
    <w:rsid w:val="004E6869"/>
    <w:rsid w:val="00504223"/>
    <w:rsid w:val="00504F32"/>
    <w:rsid w:val="00571E18"/>
    <w:rsid w:val="0057393C"/>
    <w:rsid w:val="005B0A6C"/>
    <w:rsid w:val="0061249C"/>
    <w:rsid w:val="00621630"/>
    <w:rsid w:val="006317D0"/>
    <w:rsid w:val="006371DF"/>
    <w:rsid w:val="00644ED6"/>
    <w:rsid w:val="00654600"/>
    <w:rsid w:val="00660262"/>
    <w:rsid w:val="006648BE"/>
    <w:rsid w:val="00671492"/>
    <w:rsid w:val="0067771E"/>
    <w:rsid w:val="00677F1E"/>
    <w:rsid w:val="00680368"/>
    <w:rsid w:val="006A5E27"/>
    <w:rsid w:val="006B01F6"/>
    <w:rsid w:val="006C04EA"/>
    <w:rsid w:val="006D0816"/>
    <w:rsid w:val="006E7669"/>
    <w:rsid w:val="00706312"/>
    <w:rsid w:val="00710331"/>
    <w:rsid w:val="00723996"/>
    <w:rsid w:val="0073623C"/>
    <w:rsid w:val="00754C63"/>
    <w:rsid w:val="00791AA6"/>
    <w:rsid w:val="007A44A5"/>
    <w:rsid w:val="007C1C8C"/>
    <w:rsid w:val="007C65B4"/>
    <w:rsid w:val="00814EFF"/>
    <w:rsid w:val="0085036D"/>
    <w:rsid w:val="0085623B"/>
    <w:rsid w:val="0085694A"/>
    <w:rsid w:val="00874539"/>
    <w:rsid w:val="00894C60"/>
    <w:rsid w:val="008C1761"/>
    <w:rsid w:val="008D1D73"/>
    <w:rsid w:val="008D36F6"/>
    <w:rsid w:val="009109ED"/>
    <w:rsid w:val="00910B89"/>
    <w:rsid w:val="009123B5"/>
    <w:rsid w:val="00916E77"/>
    <w:rsid w:val="00917B9C"/>
    <w:rsid w:val="009220CC"/>
    <w:rsid w:val="00926659"/>
    <w:rsid w:val="0092758E"/>
    <w:rsid w:val="00930A77"/>
    <w:rsid w:val="00960FE1"/>
    <w:rsid w:val="0097192E"/>
    <w:rsid w:val="00986E88"/>
    <w:rsid w:val="009A7C4B"/>
    <w:rsid w:val="009B01B2"/>
    <w:rsid w:val="009B1DE4"/>
    <w:rsid w:val="00A16613"/>
    <w:rsid w:val="00A166C4"/>
    <w:rsid w:val="00A54FFD"/>
    <w:rsid w:val="00A56970"/>
    <w:rsid w:val="00A72D7A"/>
    <w:rsid w:val="00A85E7B"/>
    <w:rsid w:val="00AC7D20"/>
    <w:rsid w:val="00AE19F8"/>
    <w:rsid w:val="00AF6557"/>
    <w:rsid w:val="00B00CAF"/>
    <w:rsid w:val="00B02459"/>
    <w:rsid w:val="00B1513B"/>
    <w:rsid w:val="00B271E5"/>
    <w:rsid w:val="00B344C6"/>
    <w:rsid w:val="00B424B6"/>
    <w:rsid w:val="00B47ED9"/>
    <w:rsid w:val="00B90286"/>
    <w:rsid w:val="00BA6EEB"/>
    <w:rsid w:val="00BB6274"/>
    <w:rsid w:val="00BC7F25"/>
    <w:rsid w:val="00BD4E57"/>
    <w:rsid w:val="00C16057"/>
    <w:rsid w:val="00C16B1E"/>
    <w:rsid w:val="00C5023A"/>
    <w:rsid w:val="00C73AED"/>
    <w:rsid w:val="00C807CA"/>
    <w:rsid w:val="00C96309"/>
    <w:rsid w:val="00C97D92"/>
    <w:rsid w:val="00CB7BBC"/>
    <w:rsid w:val="00CF6DB6"/>
    <w:rsid w:val="00D11B51"/>
    <w:rsid w:val="00D31EDC"/>
    <w:rsid w:val="00D51415"/>
    <w:rsid w:val="00D55E9C"/>
    <w:rsid w:val="00D61BE1"/>
    <w:rsid w:val="00D63DD6"/>
    <w:rsid w:val="00D74348"/>
    <w:rsid w:val="00D80E4B"/>
    <w:rsid w:val="00DA1D1E"/>
    <w:rsid w:val="00DA3C8C"/>
    <w:rsid w:val="00DA7DD1"/>
    <w:rsid w:val="00DB165B"/>
    <w:rsid w:val="00DB4D16"/>
    <w:rsid w:val="00DD7FF4"/>
    <w:rsid w:val="00DE270D"/>
    <w:rsid w:val="00DE58E6"/>
    <w:rsid w:val="00DE74D3"/>
    <w:rsid w:val="00DF7171"/>
    <w:rsid w:val="00E00B3F"/>
    <w:rsid w:val="00E06802"/>
    <w:rsid w:val="00E264DA"/>
    <w:rsid w:val="00E441C8"/>
    <w:rsid w:val="00E52EAA"/>
    <w:rsid w:val="00E55FF4"/>
    <w:rsid w:val="00E63224"/>
    <w:rsid w:val="00E818F6"/>
    <w:rsid w:val="00EC13D4"/>
    <w:rsid w:val="00ED7467"/>
    <w:rsid w:val="00EE1630"/>
    <w:rsid w:val="00EF3DF1"/>
    <w:rsid w:val="00EF743C"/>
    <w:rsid w:val="00F11752"/>
    <w:rsid w:val="00F318DE"/>
    <w:rsid w:val="00F416F5"/>
    <w:rsid w:val="00F57ADF"/>
    <w:rsid w:val="00F82137"/>
    <w:rsid w:val="00F9527E"/>
    <w:rsid w:val="00FB155E"/>
    <w:rsid w:val="00FE67C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281C4C5"/>
  <w15:docId w15:val="{9F141AB7-5FF2-4B10-AF10-42E8C3DE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B01B2"/>
    <w:pPr>
      <w:spacing w:after="0" w:line="240" w:lineRule="auto"/>
    </w:pPr>
    <w:rPr>
      <w:rFonts w:ascii="Arial" w:hAnsi="Arial"/>
    </w:rPr>
  </w:style>
  <w:style w:type="paragraph" w:styleId="berschrift1">
    <w:name w:val="heading 1"/>
    <w:basedOn w:val="Standard"/>
    <w:next w:val="Standard"/>
    <w:link w:val="berschrift1Zchn"/>
    <w:uiPriority w:val="9"/>
    <w:qFormat/>
    <w:rsid w:val="009B01B2"/>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9B01B2"/>
    <w:pPr>
      <w:keepNext/>
      <w:keepLines/>
      <w:spacing w:before="200"/>
      <w:outlineLvl w:val="1"/>
    </w:pPr>
    <w:rPr>
      <w:rFonts w:eastAsiaTheme="majorEastAsia" w:cstheme="majorBidi"/>
      <w:b/>
      <w:bCs/>
      <w:sz w:val="26"/>
      <w:szCs w:val="26"/>
    </w:rPr>
  </w:style>
  <w:style w:type="paragraph" w:styleId="berschrift3">
    <w:name w:val="heading 3"/>
    <w:basedOn w:val="Standard"/>
    <w:next w:val="Standard"/>
    <w:link w:val="berschrift3Zchn"/>
    <w:uiPriority w:val="9"/>
    <w:unhideWhenUsed/>
    <w:qFormat/>
    <w:rsid w:val="00CB7BBC"/>
    <w:pPr>
      <w:keepNext/>
      <w:keepLines/>
      <w:spacing w:before="200"/>
      <w:outlineLvl w:val="2"/>
    </w:pPr>
    <w:rPr>
      <w:rFonts w:eastAsiaTheme="majorEastAsia" w:cstheme="majorBidi"/>
      <w:b/>
      <w:bCs/>
      <w:color w:val="000000" w:themeColor="text1"/>
    </w:rPr>
  </w:style>
  <w:style w:type="paragraph" w:styleId="berschrift4">
    <w:name w:val="heading 4"/>
    <w:basedOn w:val="Standard"/>
    <w:next w:val="Standard"/>
    <w:link w:val="berschrift4Zchn"/>
    <w:uiPriority w:val="9"/>
    <w:unhideWhenUsed/>
    <w:qFormat/>
    <w:rsid w:val="00CB7BBC"/>
    <w:pPr>
      <w:keepNext/>
      <w:keepLines/>
      <w:spacing w:before="200"/>
      <w:outlineLvl w:val="3"/>
    </w:pPr>
    <w:rPr>
      <w:rFonts w:eastAsiaTheme="majorEastAsia" w:cstheme="majorBidi"/>
      <w:b/>
      <w:bCs/>
      <w:i/>
      <w:iCs/>
      <w:color w:val="000000" w:themeColor="text1"/>
    </w:rPr>
  </w:style>
  <w:style w:type="paragraph" w:styleId="berschrift5">
    <w:name w:val="heading 5"/>
    <w:basedOn w:val="Standard"/>
    <w:next w:val="Standard"/>
    <w:link w:val="berschrift5Zchn"/>
    <w:uiPriority w:val="9"/>
    <w:unhideWhenUsed/>
    <w:qFormat/>
    <w:rsid w:val="00CB7BBC"/>
    <w:pPr>
      <w:keepNext/>
      <w:keepLines/>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iPriority w:val="9"/>
    <w:unhideWhenUsed/>
    <w:qFormat/>
    <w:rsid w:val="00CB7BBC"/>
    <w:pPr>
      <w:keepNext/>
      <w:keepLines/>
      <w:spacing w:before="200"/>
      <w:outlineLvl w:val="5"/>
    </w:pPr>
    <w:rPr>
      <w:rFonts w:eastAsiaTheme="majorEastAsia" w:cstheme="majorBidi"/>
      <w: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B01B2"/>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sid w:val="009B01B2"/>
    <w:rPr>
      <w:rFonts w:ascii="Arial" w:eastAsiaTheme="majorEastAsia" w:hAnsi="Arial" w:cstheme="majorBidi"/>
      <w:b/>
      <w:bCs/>
      <w:sz w:val="26"/>
      <w:szCs w:val="26"/>
    </w:rPr>
  </w:style>
  <w:style w:type="paragraph" w:styleId="Titel">
    <w:name w:val="Title"/>
    <w:basedOn w:val="Standard"/>
    <w:next w:val="Standard"/>
    <w:link w:val="TitelZchn"/>
    <w:uiPriority w:val="10"/>
    <w:rsid w:val="009B01B2"/>
    <w:pPr>
      <w:pBdr>
        <w:bottom w:val="single" w:sz="8" w:space="4" w:color="4F81BD"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elZchn">
    <w:name w:val="Titel Zchn"/>
    <w:basedOn w:val="Absatz-Standardschriftart"/>
    <w:link w:val="Titel"/>
    <w:uiPriority w:val="10"/>
    <w:rsid w:val="009B01B2"/>
    <w:rPr>
      <w:rFonts w:asciiTheme="majorHAnsi" w:eastAsiaTheme="majorEastAsia" w:hAnsiTheme="majorHAnsi" w:cstheme="majorBidi"/>
      <w:spacing w:val="5"/>
      <w:kern w:val="28"/>
      <w:sz w:val="52"/>
      <w:szCs w:val="52"/>
    </w:rPr>
  </w:style>
  <w:style w:type="paragraph" w:styleId="Untertitel">
    <w:name w:val="Subtitle"/>
    <w:basedOn w:val="Standard"/>
    <w:next w:val="Standard"/>
    <w:link w:val="UntertitelZchn"/>
    <w:uiPriority w:val="11"/>
    <w:rsid w:val="009B01B2"/>
    <w:pPr>
      <w:numPr>
        <w:ilvl w:val="1"/>
      </w:numPr>
    </w:pPr>
    <w:rPr>
      <w:rFonts w:asciiTheme="majorHAnsi" w:eastAsiaTheme="majorEastAsia" w:hAnsiTheme="majorHAnsi" w:cstheme="majorBidi"/>
      <w:i/>
      <w:iCs/>
      <w:spacing w:val="15"/>
      <w:sz w:val="24"/>
      <w:szCs w:val="24"/>
    </w:rPr>
  </w:style>
  <w:style w:type="character" w:customStyle="1" w:styleId="UntertitelZchn">
    <w:name w:val="Untertitel Zchn"/>
    <w:basedOn w:val="Absatz-Standardschriftart"/>
    <w:link w:val="Untertitel"/>
    <w:uiPriority w:val="11"/>
    <w:rsid w:val="009B01B2"/>
    <w:rPr>
      <w:rFonts w:asciiTheme="majorHAnsi" w:eastAsiaTheme="majorEastAsia" w:hAnsiTheme="majorHAnsi" w:cstheme="majorBidi"/>
      <w:i/>
      <w:iCs/>
      <w:spacing w:val="15"/>
      <w:sz w:val="24"/>
      <w:szCs w:val="24"/>
    </w:rPr>
  </w:style>
  <w:style w:type="character" w:styleId="IntensiveHervorhebung">
    <w:name w:val="Intense Emphasis"/>
    <w:basedOn w:val="Absatz-Standardschriftart"/>
    <w:uiPriority w:val="21"/>
    <w:rsid w:val="009B01B2"/>
    <w:rPr>
      <w:b/>
      <w:bCs/>
      <w:i/>
      <w:iCs/>
      <w:color w:val="auto"/>
    </w:rPr>
  </w:style>
  <w:style w:type="paragraph" w:styleId="IntensivesZitat">
    <w:name w:val="Intense Quote"/>
    <w:basedOn w:val="Standard"/>
    <w:next w:val="Standard"/>
    <w:link w:val="IntensivesZitatZchn"/>
    <w:uiPriority w:val="30"/>
    <w:rsid w:val="009B01B2"/>
    <w:pPr>
      <w:pBdr>
        <w:bottom w:val="single" w:sz="4" w:space="4" w:color="4F81BD" w:themeColor="accen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9B01B2"/>
    <w:rPr>
      <w:rFonts w:ascii="Arial" w:hAnsi="Arial"/>
      <w:b/>
      <w:bCs/>
      <w:i/>
      <w:iCs/>
    </w:rPr>
  </w:style>
  <w:style w:type="character" w:styleId="SchwacherVerweis">
    <w:name w:val="Subtle Reference"/>
    <w:basedOn w:val="Absatz-Standardschriftart"/>
    <w:uiPriority w:val="31"/>
    <w:rsid w:val="009B01B2"/>
    <w:rPr>
      <w:smallCaps/>
      <w:color w:val="auto"/>
      <w:u w:val="single"/>
    </w:rPr>
  </w:style>
  <w:style w:type="character" w:styleId="IntensiverVerweis">
    <w:name w:val="Intense Reference"/>
    <w:basedOn w:val="Absatz-Standardschriftart"/>
    <w:uiPriority w:val="32"/>
    <w:rsid w:val="009B01B2"/>
    <w:rPr>
      <w:b/>
      <w:bCs/>
      <w:smallCaps/>
      <w:color w:val="auto"/>
      <w:spacing w:val="5"/>
      <w:u w:val="single"/>
    </w:rPr>
  </w:style>
  <w:style w:type="character" w:customStyle="1" w:styleId="berschrift3Zchn">
    <w:name w:val="Überschrift 3 Zchn"/>
    <w:basedOn w:val="Absatz-Standardschriftart"/>
    <w:link w:val="berschrift3"/>
    <w:uiPriority w:val="9"/>
    <w:rsid w:val="00CB7BBC"/>
    <w:rPr>
      <w:rFonts w:ascii="Arial" w:eastAsiaTheme="majorEastAsia" w:hAnsi="Arial" w:cstheme="majorBidi"/>
      <w:b/>
      <w:bCs/>
      <w:color w:val="000000" w:themeColor="text1"/>
    </w:rPr>
  </w:style>
  <w:style w:type="character" w:customStyle="1" w:styleId="berschrift4Zchn">
    <w:name w:val="Überschrift 4 Zchn"/>
    <w:basedOn w:val="Absatz-Standardschriftart"/>
    <w:link w:val="berschrift4"/>
    <w:uiPriority w:val="9"/>
    <w:rsid w:val="00CB7BBC"/>
    <w:rPr>
      <w:rFonts w:ascii="Arial" w:eastAsiaTheme="majorEastAsia" w:hAnsi="Arial" w:cstheme="majorBidi"/>
      <w:b/>
      <w:bCs/>
      <w:i/>
      <w:iCs/>
      <w:color w:val="000000" w:themeColor="text1"/>
    </w:rPr>
  </w:style>
  <w:style w:type="character" w:customStyle="1" w:styleId="berschrift5Zchn">
    <w:name w:val="Überschrift 5 Zchn"/>
    <w:basedOn w:val="Absatz-Standardschriftart"/>
    <w:link w:val="berschrift5"/>
    <w:uiPriority w:val="9"/>
    <w:rsid w:val="00CB7BBC"/>
    <w:rPr>
      <w:rFonts w:ascii="Arial" w:eastAsiaTheme="majorEastAsia" w:hAnsi="Arial" w:cstheme="majorBidi"/>
      <w:color w:val="000000" w:themeColor="text1"/>
    </w:rPr>
  </w:style>
  <w:style w:type="character" w:customStyle="1" w:styleId="berschrift6Zchn">
    <w:name w:val="Überschrift 6 Zchn"/>
    <w:basedOn w:val="Absatz-Standardschriftart"/>
    <w:link w:val="berschrift6"/>
    <w:uiPriority w:val="9"/>
    <w:rsid w:val="00CB7BBC"/>
    <w:rPr>
      <w:rFonts w:ascii="Arial" w:eastAsiaTheme="majorEastAsia" w:hAnsi="Arial" w:cstheme="majorBidi"/>
      <w:i/>
      <w:iCs/>
      <w:color w:val="000000" w:themeColor="text1"/>
    </w:rPr>
  </w:style>
  <w:style w:type="paragraph" w:styleId="Listenabsatz">
    <w:name w:val="List Paragraph"/>
    <w:basedOn w:val="Standard"/>
    <w:uiPriority w:val="34"/>
    <w:rsid w:val="0067771E"/>
    <w:pPr>
      <w:ind w:left="720"/>
      <w:contextualSpacing/>
    </w:pPr>
  </w:style>
  <w:style w:type="character" w:styleId="Hyperlink">
    <w:name w:val="Hyperlink"/>
    <w:basedOn w:val="Absatz-Standardschriftart"/>
    <w:uiPriority w:val="99"/>
    <w:unhideWhenUsed/>
    <w:rsid w:val="00346863"/>
    <w:rPr>
      <w:color w:val="0000FF" w:themeColor="hyperlink"/>
      <w:u w:val="single"/>
    </w:rPr>
  </w:style>
  <w:style w:type="paragraph" w:styleId="Kopfzeile">
    <w:name w:val="header"/>
    <w:basedOn w:val="Standard"/>
    <w:link w:val="KopfzeileZchn"/>
    <w:uiPriority w:val="99"/>
    <w:unhideWhenUsed/>
    <w:rsid w:val="00BB6274"/>
    <w:pPr>
      <w:tabs>
        <w:tab w:val="center" w:pos="4536"/>
        <w:tab w:val="right" w:pos="9072"/>
      </w:tabs>
    </w:pPr>
  </w:style>
  <w:style w:type="character" w:customStyle="1" w:styleId="KopfzeileZchn">
    <w:name w:val="Kopfzeile Zchn"/>
    <w:basedOn w:val="Absatz-Standardschriftart"/>
    <w:link w:val="Kopfzeile"/>
    <w:uiPriority w:val="99"/>
    <w:rsid w:val="00BB6274"/>
    <w:rPr>
      <w:rFonts w:ascii="Arial" w:hAnsi="Arial"/>
    </w:rPr>
  </w:style>
  <w:style w:type="paragraph" w:styleId="Fuzeile">
    <w:name w:val="footer"/>
    <w:basedOn w:val="Standard"/>
    <w:link w:val="FuzeileZchn"/>
    <w:uiPriority w:val="99"/>
    <w:unhideWhenUsed/>
    <w:rsid w:val="00BB6274"/>
    <w:pPr>
      <w:tabs>
        <w:tab w:val="center" w:pos="4536"/>
        <w:tab w:val="right" w:pos="9072"/>
      </w:tabs>
    </w:pPr>
  </w:style>
  <w:style w:type="character" w:customStyle="1" w:styleId="FuzeileZchn">
    <w:name w:val="Fußzeile Zchn"/>
    <w:basedOn w:val="Absatz-Standardschriftart"/>
    <w:link w:val="Fuzeile"/>
    <w:uiPriority w:val="99"/>
    <w:rsid w:val="00BB6274"/>
    <w:rPr>
      <w:rFonts w:ascii="Arial" w:hAnsi="Arial"/>
    </w:rPr>
  </w:style>
  <w:style w:type="paragraph" w:styleId="Sprechblasentext">
    <w:name w:val="Balloon Text"/>
    <w:basedOn w:val="Standard"/>
    <w:link w:val="SprechblasentextZchn"/>
    <w:uiPriority w:val="99"/>
    <w:semiHidden/>
    <w:unhideWhenUsed/>
    <w:rsid w:val="00A85E7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85E7B"/>
    <w:rPr>
      <w:rFonts w:ascii="Segoe UI" w:hAnsi="Segoe UI" w:cs="Segoe UI"/>
      <w:sz w:val="18"/>
      <w:szCs w:val="18"/>
    </w:rPr>
  </w:style>
  <w:style w:type="character" w:styleId="BesuchterLink">
    <w:name w:val="FollowedHyperlink"/>
    <w:basedOn w:val="Absatz-Standardschriftart"/>
    <w:uiPriority w:val="99"/>
    <w:semiHidden/>
    <w:unhideWhenUsed/>
    <w:rsid w:val="00B00CAF"/>
    <w:rPr>
      <w:color w:val="800080" w:themeColor="followedHyperlink"/>
      <w:u w:val="single"/>
    </w:rPr>
  </w:style>
  <w:style w:type="paragraph" w:styleId="StandardWeb">
    <w:name w:val="Normal (Web)"/>
    <w:basedOn w:val="Standard"/>
    <w:uiPriority w:val="99"/>
    <w:unhideWhenUsed/>
    <w:rsid w:val="009B1DE4"/>
    <w:pPr>
      <w:spacing w:before="100" w:beforeAutospacing="1" w:after="100" w:afterAutospacing="1"/>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9B1DE4"/>
    <w:rPr>
      <w:b/>
      <w:bCs/>
    </w:rPr>
  </w:style>
  <w:style w:type="character" w:customStyle="1" w:styleId="A5">
    <w:name w:val="A5"/>
    <w:uiPriority w:val="99"/>
    <w:rsid w:val="00413AAD"/>
    <w:rPr>
      <w:rFonts w:ascii="Avenir 35" w:hAnsi="Avenir 35" w:cs="Avenir 35" w:hint="default"/>
      <w:color w:val="000000"/>
      <w:sz w:val="19"/>
      <w:szCs w:val="19"/>
    </w:rPr>
  </w:style>
  <w:style w:type="character" w:styleId="Kommentarzeichen">
    <w:name w:val="annotation reference"/>
    <w:basedOn w:val="Absatz-Standardschriftart"/>
    <w:uiPriority w:val="99"/>
    <w:semiHidden/>
    <w:unhideWhenUsed/>
    <w:rsid w:val="00AE19F8"/>
    <w:rPr>
      <w:sz w:val="16"/>
      <w:szCs w:val="16"/>
    </w:rPr>
  </w:style>
  <w:style w:type="paragraph" w:styleId="Kommentartext">
    <w:name w:val="annotation text"/>
    <w:basedOn w:val="Standard"/>
    <w:link w:val="KommentartextZchn"/>
    <w:uiPriority w:val="99"/>
    <w:semiHidden/>
    <w:unhideWhenUsed/>
    <w:rsid w:val="00AE19F8"/>
    <w:rPr>
      <w:sz w:val="20"/>
      <w:szCs w:val="20"/>
    </w:rPr>
  </w:style>
  <w:style w:type="character" w:customStyle="1" w:styleId="KommentartextZchn">
    <w:name w:val="Kommentartext Zchn"/>
    <w:basedOn w:val="Absatz-Standardschriftart"/>
    <w:link w:val="Kommentartext"/>
    <w:uiPriority w:val="99"/>
    <w:semiHidden/>
    <w:rsid w:val="00AE19F8"/>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AE19F8"/>
    <w:rPr>
      <w:b/>
      <w:bCs/>
    </w:rPr>
  </w:style>
  <w:style w:type="character" w:customStyle="1" w:styleId="KommentarthemaZchn">
    <w:name w:val="Kommentarthema Zchn"/>
    <w:basedOn w:val="KommentartextZchn"/>
    <w:link w:val="Kommentarthema"/>
    <w:uiPriority w:val="99"/>
    <w:semiHidden/>
    <w:rsid w:val="00AE19F8"/>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755647">
      <w:bodyDiv w:val="1"/>
      <w:marLeft w:val="0"/>
      <w:marRight w:val="0"/>
      <w:marTop w:val="0"/>
      <w:marBottom w:val="0"/>
      <w:divBdr>
        <w:top w:val="none" w:sz="0" w:space="0" w:color="auto"/>
        <w:left w:val="none" w:sz="0" w:space="0" w:color="auto"/>
        <w:bottom w:val="none" w:sz="0" w:space="0" w:color="auto"/>
        <w:right w:val="none" w:sz="0" w:space="0" w:color="auto"/>
      </w:divBdr>
    </w:div>
    <w:div w:id="618411587">
      <w:bodyDiv w:val="1"/>
      <w:marLeft w:val="0"/>
      <w:marRight w:val="0"/>
      <w:marTop w:val="0"/>
      <w:marBottom w:val="0"/>
      <w:divBdr>
        <w:top w:val="none" w:sz="0" w:space="0" w:color="auto"/>
        <w:left w:val="none" w:sz="0" w:space="0" w:color="auto"/>
        <w:bottom w:val="none" w:sz="0" w:space="0" w:color="auto"/>
        <w:right w:val="none" w:sz="0" w:space="0" w:color="auto"/>
      </w:divBdr>
    </w:div>
    <w:div w:id="1318026271">
      <w:bodyDiv w:val="1"/>
      <w:marLeft w:val="0"/>
      <w:marRight w:val="0"/>
      <w:marTop w:val="0"/>
      <w:marBottom w:val="0"/>
      <w:divBdr>
        <w:top w:val="none" w:sz="0" w:space="0" w:color="auto"/>
        <w:left w:val="none" w:sz="0" w:space="0" w:color="auto"/>
        <w:bottom w:val="none" w:sz="0" w:space="0" w:color="auto"/>
        <w:right w:val="none" w:sz="0" w:space="0" w:color="auto"/>
      </w:divBdr>
    </w:div>
    <w:div w:id="1717387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hannes.miesenboeck@rmooe.at"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heide.spiesmeyer@rmooe.at"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at-cz.eu" TargetMode="External"/><Relationship Id="rId14" Type="http://schemas.openxmlformats.org/officeDocument/2006/relationships/image" Target="media/image4.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rmooe.at" TargetMode="External"/><Relationship Id="rId1" Type="http://schemas.openxmlformats.org/officeDocument/2006/relationships/hyperlink" Target="mailto:rmooe.mv@rmooe.a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481</Words>
  <Characters>3034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Land Oberösterreich</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Höglhammer, Anna</dc:creator>
  <cp:lastModifiedBy>Miesenböck Johannes</cp:lastModifiedBy>
  <cp:revision>12</cp:revision>
  <cp:lastPrinted>2018-06-25T10:22:00Z</cp:lastPrinted>
  <dcterms:created xsi:type="dcterms:W3CDTF">2018-06-14T08:01:00Z</dcterms:created>
  <dcterms:modified xsi:type="dcterms:W3CDTF">2018-06-26T06:38:00Z</dcterms:modified>
</cp:coreProperties>
</file>